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2E3" w:rsidRDefault="00A072E3" w:rsidP="00BD7822">
      <w:pPr>
        <w:spacing w:after="0" w:line="240" w:lineRule="auto"/>
        <w:ind w:right="-143" w:firstLine="567"/>
        <w:contextualSpacing/>
        <w:jc w:val="center"/>
        <w:textAlignment w:val="baseline"/>
        <w:rPr>
          <w:rFonts w:ascii="Times New Roman" w:eastAsia="Times New Roman" w:hAnsi="Times New Roman" w:cs="Times New Roman"/>
          <w:b/>
          <w:sz w:val="28"/>
          <w:szCs w:val="28"/>
          <w:lang w:eastAsia="ru-RU"/>
        </w:rPr>
      </w:pPr>
      <w:r w:rsidRPr="00BD7822">
        <w:rPr>
          <w:rFonts w:ascii="Times New Roman" w:eastAsia="Times New Roman" w:hAnsi="Times New Roman" w:cs="Times New Roman"/>
          <w:b/>
          <w:sz w:val="28"/>
          <w:szCs w:val="28"/>
          <w:lang w:eastAsia="ru-RU"/>
        </w:rPr>
        <w:t xml:space="preserve">Тема: </w:t>
      </w:r>
      <w:r w:rsidR="00BD7822" w:rsidRPr="00BD7822">
        <w:rPr>
          <w:rFonts w:ascii="Times New Roman" w:eastAsia="Times New Roman" w:hAnsi="Times New Roman" w:cs="Times New Roman"/>
          <w:b/>
          <w:sz w:val="28"/>
          <w:szCs w:val="28"/>
          <w:lang w:eastAsia="ru-RU"/>
        </w:rPr>
        <w:t>Особенности проявления половых циклов у самок сельскохозяйственных животных</w:t>
      </w:r>
    </w:p>
    <w:p w:rsidR="00BD7822" w:rsidRPr="00BD7822" w:rsidRDefault="00BD7822" w:rsidP="00BD7822">
      <w:pPr>
        <w:spacing w:after="0" w:line="240" w:lineRule="auto"/>
        <w:ind w:right="-143" w:firstLine="567"/>
        <w:contextualSpacing/>
        <w:jc w:val="center"/>
        <w:textAlignment w:val="baseline"/>
        <w:rPr>
          <w:rFonts w:ascii="Times New Roman" w:eastAsia="Times New Roman" w:hAnsi="Times New Roman" w:cs="Times New Roman"/>
          <w:b/>
          <w:sz w:val="28"/>
          <w:szCs w:val="28"/>
          <w:lang w:eastAsia="ru-RU"/>
        </w:rPr>
      </w:pPr>
      <w:bookmarkStart w:id="0" w:name="_GoBack"/>
      <w:bookmarkEnd w:id="0"/>
    </w:p>
    <w:p w:rsidR="00A072E3" w:rsidRPr="00BD7822" w:rsidRDefault="00A072E3"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b/>
          <w:sz w:val="28"/>
          <w:szCs w:val="28"/>
          <w:lang w:eastAsia="ru-RU"/>
        </w:rPr>
        <w:t xml:space="preserve">План: </w:t>
      </w:r>
      <w:r w:rsidRPr="00BD7822">
        <w:rPr>
          <w:rFonts w:ascii="Times New Roman" w:eastAsia="Times New Roman" w:hAnsi="Times New Roman" w:cs="Times New Roman"/>
          <w:sz w:val="28"/>
          <w:szCs w:val="28"/>
          <w:lang w:eastAsia="ru-RU"/>
        </w:rPr>
        <w:t>1. Изучить особенности полового цикла у самок сельскохозяйственных животных</w:t>
      </w:r>
    </w:p>
    <w:p w:rsidR="00A072E3" w:rsidRPr="00BD7822" w:rsidRDefault="00A072E3"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p>
    <w:p w:rsidR="00EA5778" w:rsidRPr="00BD7822" w:rsidRDefault="00A072E3"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1. </w:t>
      </w:r>
      <w:r w:rsidR="00EA5778" w:rsidRPr="00BD7822">
        <w:rPr>
          <w:rFonts w:ascii="Times New Roman" w:eastAsia="Times New Roman" w:hAnsi="Times New Roman" w:cs="Times New Roman"/>
          <w:sz w:val="28"/>
          <w:szCs w:val="28"/>
          <w:lang w:eastAsia="ru-RU"/>
        </w:rPr>
        <w:t>Все нижеприведенные данные о продолжительности отдельных феноменов стадии возбуждения полового цикла характерны для животных, которые не имели коитуса. У всех самок при длительном общении с производителями, самцами-пробниками, особенно в сочетании с многократными коитусами, половая охота значительно укорачивается, а овуляция ускоряется.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коровы. Продолжительность полового цикла коровы колеблется в пределах 18—22сут, в среднем 21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Корова относится к полициклическим животным; при правильном кормлении, содержании и эксплуатации половые циклы у нее повторяются в течение всего года, но весной стадия возбуждения проявляется ярче. После родов стадия возбуждения проявляется через 18—25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Анафродизия</w:t>
      </w:r>
      <w:proofErr w:type="spellEnd"/>
      <w:r w:rsidRPr="00BD7822">
        <w:rPr>
          <w:rFonts w:ascii="Times New Roman" w:eastAsia="Times New Roman" w:hAnsi="Times New Roman" w:cs="Times New Roman"/>
          <w:sz w:val="28"/>
          <w:szCs w:val="28"/>
          <w:lang w:eastAsia="ru-RU"/>
        </w:rPr>
        <w:t xml:space="preserve"> (отсутствие половых циклов) позднее 30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после родов всегда является признаком той или иной формы бесплодия.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Стадия возбуждения продолжается 3—5 дней; летом в среднем 98 ч, а зимой — 84 ч. Во время течки вульва отечная, слизистая оболочка преддверия и влагалища гиперемирована, шейка матки раскрыта, иногда пропускает 1— 2 пальца. Влагалищная часть шейки дряблая, ее контуры сглажены; при наличии в устье сильно выраженных складок они нередко покрываются кровоподтеками, особенно после полового акта. Из половой щели выделяется нитями прозрачная тягучая слизь. Она обладает бактериостатическими и бактерицидными свойствами. Проявление бактерицидное™ начинается с начала течки, достигает максимума к середине и резко снижается к концу. Общение телок с быком-пробником увеличивает бактерицидность слизи в 3 раза (А. И. Варганов). К концу течки слизь становится гуще, несколько мутнеет, иногда содержит примесь крови. Кровянистая слизь чаще наблюдается у молодых животных. Иногда о наличии течки свидетельствуют только корочки, образовавшиеся от высыхания слизи на волосах крупа или хвоста.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 мазке влагалищной слизи имеется большое количество клеток плоского эпителия со слабовыраженным ядром или следами его, </w:t>
      </w:r>
      <w:proofErr w:type="spellStart"/>
      <w:r w:rsidRPr="00BD7822">
        <w:rPr>
          <w:rFonts w:ascii="Times New Roman" w:eastAsia="Times New Roman" w:hAnsi="Times New Roman" w:cs="Times New Roman"/>
          <w:sz w:val="28"/>
          <w:szCs w:val="28"/>
          <w:lang w:eastAsia="ru-RU"/>
        </w:rPr>
        <w:t>pH</w:t>
      </w:r>
      <w:proofErr w:type="spellEnd"/>
      <w:r w:rsidRPr="00BD7822">
        <w:rPr>
          <w:rFonts w:ascii="Times New Roman" w:eastAsia="Times New Roman" w:hAnsi="Times New Roman" w:cs="Times New Roman"/>
          <w:sz w:val="28"/>
          <w:szCs w:val="28"/>
          <w:lang w:eastAsia="ru-RU"/>
        </w:rPr>
        <w:t xml:space="preserve"> 7,4—8,4, в среднем 7,8. В пастбищный период признаки течки выражены ярче, чем в стойловый.</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Признаки полового возбуждения. Корова беспокоится, часто мычит, не ложится, поднимает хвост; уменьшаются аппетит и удой, несколько снижается масса; повышается температура тела на 0,8—1,2 °С, учащаются пульс и дыхание. Молоко может приобретать свойства молозива и при скармливании его молодняку оказывает послабляющее действие. Содержание гемоглобина в крови не изменяется, но отмечается незначительный лейкоцитоз. Корова часто принимает позу для мочеиспускания, прыгает на других коров и позволяет им вспрыгивать на себя. Эти признаки полового возбуждения ряд авторов </w:t>
      </w:r>
      <w:r w:rsidRPr="00BD7822">
        <w:rPr>
          <w:rFonts w:ascii="Times New Roman" w:eastAsia="Times New Roman" w:hAnsi="Times New Roman" w:cs="Times New Roman"/>
          <w:sz w:val="28"/>
          <w:szCs w:val="28"/>
          <w:lang w:eastAsia="ru-RU"/>
        </w:rPr>
        <w:lastRenderedPageBreak/>
        <w:t>совершенно необоснованно относят к феномену охоты. Часто такая корова оказывает резкое сопротивление быку при попытке сделать на нее садку.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Охота у коров и телок продолжается 10—23 ч; у большинства животных она длится 13—17 ч, в среднем 16 ч. В зимний период охота несколько короче, в среднем 13,8—14,8 ч (В. С. Шипилов).</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У коров мясных пород, находящихся на подсосе, половая охота короче. У </w:t>
      </w:r>
      <w:proofErr w:type="spellStart"/>
      <w:r w:rsidRPr="00BD7822">
        <w:rPr>
          <w:rFonts w:ascii="Times New Roman" w:eastAsia="Times New Roman" w:hAnsi="Times New Roman" w:cs="Times New Roman"/>
          <w:sz w:val="28"/>
          <w:szCs w:val="28"/>
          <w:lang w:eastAsia="ru-RU"/>
        </w:rPr>
        <w:t>абердинов</w:t>
      </w:r>
      <w:proofErr w:type="spellEnd"/>
      <w:r w:rsidRPr="00BD7822">
        <w:rPr>
          <w:rFonts w:ascii="Times New Roman" w:eastAsia="Times New Roman" w:hAnsi="Times New Roman" w:cs="Times New Roman"/>
          <w:sz w:val="28"/>
          <w:szCs w:val="28"/>
          <w:lang w:eastAsia="ru-RU"/>
        </w:rPr>
        <w:t xml:space="preserve"> и герефордов она составляет в среднем 12—14 ч. В стойловый период у 75 % коров герефордской породы охота длится 7—10 ч. Без пробника ее часто не выявляют. В период охоты корова при приближении быка направляется в его сторону, становится в позу полового акта и допускает садку.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Овуляция у коров происходит через 10—15 ч после окончания охоты (от начала охоты через 28 ч), в большинстве случаев (85,2 %) в вечерне-ночное время (В. С. Шипилов, В. В. Храмцов).</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Дозированное общение самки с </w:t>
      </w:r>
      <w:proofErr w:type="gramStart"/>
      <w:r w:rsidRPr="00BD7822">
        <w:rPr>
          <w:rFonts w:ascii="Times New Roman" w:eastAsia="Times New Roman" w:hAnsi="Times New Roman" w:cs="Times New Roman"/>
          <w:sz w:val="28"/>
          <w:szCs w:val="28"/>
          <w:lang w:eastAsia="ru-RU"/>
        </w:rPr>
        <w:t xml:space="preserve">про- </w:t>
      </w:r>
      <w:proofErr w:type="spellStart"/>
      <w:r w:rsidRPr="00BD7822">
        <w:rPr>
          <w:rFonts w:ascii="Times New Roman" w:eastAsia="Times New Roman" w:hAnsi="Times New Roman" w:cs="Times New Roman"/>
          <w:sz w:val="28"/>
          <w:szCs w:val="28"/>
          <w:lang w:eastAsia="ru-RU"/>
        </w:rPr>
        <w:t>изводителем</w:t>
      </w:r>
      <w:proofErr w:type="spellEnd"/>
      <w:proofErr w:type="gramEnd"/>
      <w:r w:rsidRPr="00BD7822">
        <w:rPr>
          <w:rFonts w:ascii="Times New Roman" w:eastAsia="Times New Roman" w:hAnsi="Times New Roman" w:cs="Times New Roman"/>
          <w:sz w:val="28"/>
          <w:szCs w:val="28"/>
          <w:lang w:eastAsia="ru-RU"/>
        </w:rPr>
        <w:t>-пробником усиливает клинические признаки течки, полового возбуждения и охоты, а половой акт ускоряет наступление овуляции и обычно укорачивает охоту.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Овуляция может быть установлена систематическим ректальным исследованием яичников по изменению консистенции фолликула. В начале охоты он </w:t>
      </w:r>
      <w:proofErr w:type="spellStart"/>
      <w:r w:rsidRPr="00BD7822">
        <w:rPr>
          <w:rFonts w:ascii="Times New Roman" w:eastAsia="Times New Roman" w:hAnsi="Times New Roman" w:cs="Times New Roman"/>
          <w:sz w:val="28"/>
          <w:szCs w:val="28"/>
          <w:lang w:eastAsia="ru-RU"/>
        </w:rPr>
        <w:t>упругоэластичной</w:t>
      </w:r>
      <w:proofErr w:type="spellEnd"/>
      <w:r w:rsidRPr="00BD7822">
        <w:rPr>
          <w:rFonts w:ascii="Times New Roman" w:eastAsia="Times New Roman" w:hAnsi="Times New Roman" w:cs="Times New Roman"/>
          <w:sz w:val="28"/>
          <w:szCs w:val="28"/>
          <w:lang w:eastAsia="ru-RU"/>
        </w:rPr>
        <w:t xml:space="preserve"> консистенции, к моменту овуляции — флюктуирующий; за несколько часов до овуляции фолликул увеличивается, достигая 2—2,5 см. После овуляции на месте ранее флюктуировавшего фолликула легко определяется небольшое углубление (при уменьшении яичника). Через 6—8 ч после овуляции из-за образовавшегося кровяного сгустка место разрыва фолликула определить не удается.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Формирование стадии возбуждения у коров. Как правило, у коров вначале возникают признаки течки, затем (через 2—4 дня) полового возбуждения и, наконец (через 4—15 ч), охоты. Иногда сначала проявляются признаки полового возбуждения, затем течки и охоты; возникновение и течение этих трех феноменов могут происходить и одновременно. Поэтому различают два варианта формирования стадии возбуждения полноценного полового цикла у коров: синхронное и асинхронное (рис. 11).</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При правильном кормлении, содержании и эксплуатации в большинстве случаев течка, половое возбуждение и охота проявляются почти одновременно (синхронно). При асинхронном формировании стадии возбуждения начало проявления течки, полового возбуждения и охоты не совпадает во времени. Это и обусловливает при отсутствии пробника неизбежные ошибки в диагностике охоты, а стало быть, возникновение искусственно приобретенного бесплодия.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Стадия торможения продолжается 1—3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она начинается с прекращения охоты и признаков полового возбуждения с последующим постепенным ослаблением признаков течки. Корова отрицательно реагирует на быка. При ректальном исследовании в одном из яичников (реже в обоих) на месте бывшего фолликула прощупывается развивающееся желтое тело беременности (если таковая наступила) или полового цикла, образовавшееся после овуляции или </w:t>
      </w:r>
      <w:proofErr w:type="spellStart"/>
      <w:r w:rsidRPr="00BD7822">
        <w:rPr>
          <w:rFonts w:ascii="Times New Roman" w:eastAsia="Times New Roman" w:hAnsi="Times New Roman" w:cs="Times New Roman"/>
          <w:sz w:val="28"/>
          <w:szCs w:val="28"/>
          <w:lang w:eastAsia="ru-RU"/>
        </w:rPr>
        <w:t>лютеинизации</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нелопнувшего</w:t>
      </w:r>
      <w:proofErr w:type="spellEnd"/>
      <w:r w:rsidRPr="00BD7822">
        <w:rPr>
          <w:rFonts w:ascii="Times New Roman" w:eastAsia="Times New Roman" w:hAnsi="Times New Roman" w:cs="Times New Roman"/>
          <w:sz w:val="28"/>
          <w:szCs w:val="28"/>
          <w:lang w:eastAsia="ru-RU"/>
        </w:rPr>
        <w:t xml:space="preserve"> фолликула.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lastRenderedPageBreak/>
        <w:t xml:space="preserve">Стадия уравновешивания продолжается 6—14сут, характеризуется </w:t>
      </w:r>
      <w:proofErr w:type="spellStart"/>
      <w:r w:rsidRPr="00BD7822">
        <w:rPr>
          <w:rFonts w:ascii="Times New Roman" w:eastAsia="Times New Roman" w:hAnsi="Times New Roman" w:cs="Times New Roman"/>
          <w:sz w:val="28"/>
          <w:szCs w:val="28"/>
          <w:lang w:eastAsia="ru-RU"/>
        </w:rPr>
        <w:t>отсут</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ствием</w:t>
      </w:r>
      <w:proofErr w:type="spellEnd"/>
      <w:r w:rsidRPr="00BD7822">
        <w:rPr>
          <w:rFonts w:ascii="Times New Roman" w:eastAsia="Times New Roman" w:hAnsi="Times New Roman" w:cs="Times New Roman"/>
          <w:sz w:val="28"/>
          <w:szCs w:val="28"/>
          <w:lang w:eastAsia="ru-RU"/>
        </w:rPr>
        <w:t xml:space="preserve"> выделения слизи из половых органов. Слизистая оболочка преддверия и влагалища бледно-розового цвета. Контуры влагалищной части шейки матки выступают в виде сосковидного выпячивания. Общее состояние животного обычное. Реакция на самца отрицательная. У преобладающего количества коров при ректальном исследовании выявляется один большой по размерам яичник с ясно выраженным желтым телом в виде небольшого </w:t>
      </w:r>
      <w:proofErr w:type="spellStart"/>
      <w:r w:rsidRPr="00BD7822">
        <w:rPr>
          <w:rFonts w:ascii="Times New Roman" w:eastAsia="Times New Roman" w:hAnsi="Times New Roman" w:cs="Times New Roman"/>
          <w:sz w:val="28"/>
          <w:szCs w:val="28"/>
          <w:lang w:eastAsia="ru-RU"/>
        </w:rPr>
        <w:t>тестоватого</w:t>
      </w:r>
      <w:proofErr w:type="spellEnd"/>
      <w:r w:rsidRPr="00BD7822">
        <w:rPr>
          <w:rFonts w:ascii="Times New Roman" w:eastAsia="Times New Roman" w:hAnsi="Times New Roman" w:cs="Times New Roman"/>
          <w:sz w:val="28"/>
          <w:szCs w:val="28"/>
          <w:lang w:eastAsia="ru-RU"/>
        </w:rPr>
        <w:t xml:space="preserve"> возвышения, расположенного на свободном крае или на одном из концов яичника. Поверхность яичников мелкобугристая (мелкие фолликулы), нередко наряду с желтым телом прощупывается флюктуирующий фолликул величиной с боб или мелкую горошину (рис. 12).</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При помощи </w:t>
      </w:r>
      <w:proofErr w:type="spellStart"/>
      <w:r w:rsidRPr="00BD7822">
        <w:rPr>
          <w:rFonts w:ascii="Times New Roman" w:eastAsia="Times New Roman" w:hAnsi="Times New Roman" w:cs="Times New Roman"/>
          <w:sz w:val="28"/>
          <w:szCs w:val="28"/>
          <w:lang w:eastAsia="ru-RU"/>
        </w:rPr>
        <w:t>гистерокимографии</w:t>
      </w:r>
      <w:proofErr w:type="spellEnd"/>
      <w:r w:rsidRPr="00BD7822">
        <w:rPr>
          <w:rFonts w:ascii="Times New Roman" w:eastAsia="Times New Roman" w:hAnsi="Times New Roman" w:cs="Times New Roman"/>
          <w:sz w:val="28"/>
          <w:szCs w:val="28"/>
          <w:lang w:eastAsia="ru-RU"/>
        </w:rPr>
        <w:t xml:space="preserve"> установлено, что матка коровы сокращается интенсивно и частота сокращений на протяжении полового цикла неодинаковая. В стадии возбуждения они большой силы; максимальная активность матки выражена в первой половине охоты. К концу охоты и вскоре после ее окончания моторика матки снижается, ее сокращения становятся более слабыми и менее продолжительными (рис 13).</w:t>
      </w:r>
    </w:p>
    <w:p w:rsidR="00EA5778" w:rsidRPr="00BD7822" w:rsidRDefault="00EA5778" w:rsidP="00BD7822">
      <w:pPr>
        <w:spacing w:after="0" w:line="240" w:lineRule="auto"/>
        <w:ind w:right="-143" w:firstLine="567"/>
        <w:contextualSpacing/>
        <w:jc w:val="center"/>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noProof/>
          <w:sz w:val="28"/>
          <w:szCs w:val="28"/>
          <w:lang w:eastAsia="ru-RU"/>
        </w:rPr>
        <w:drawing>
          <wp:inline distT="0" distB="0" distL="0" distR="0" wp14:anchorId="4ED3D7BD" wp14:editId="30085583">
            <wp:extent cx="4991100" cy="1979710"/>
            <wp:effectExtent l="0" t="0" r="0" b="1905"/>
            <wp:docPr id="4" name="Рисунок 4" descr="Рис. 13. Гистерограммы коровы (по В. С. Шипилову): А — через 6 ч; Б — через 18 ч от начала охоты; горизонтальная линия — время, м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3. Гистерограммы коровы (по В. С. Шипилову): А — через 6 ч; Б — через 18 ч от начала охоты; горизонтальная линия — время, мин"/>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05732" cy="1985514"/>
                    </a:xfrm>
                    <a:prstGeom prst="rect">
                      <a:avLst/>
                    </a:prstGeom>
                    <a:noFill/>
                    <a:ln>
                      <a:noFill/>
                    </a:ln>
                  </pic:spPr>
                </pic:pic>
              </a:graphicData>
            </a:graphic>
          </wp:inline>
        </w:drawing>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b/>
          <w:bCs/>
          <w:sz w:val="28"/>
          <w:szCs w:val="28"/>
          <w:bdr w:val="none" w:sz="0" w:space="0" w:color="auto" w:frame="1"/>
          <w:lang w:eastAsia="ru-RU"/>
        </w:rPr>
        <w:t xml:space="preserve">Рис. 13. </w:t>
      </w:r>
      <w:proofErr w:type="spellStart"/>
      <w:r w:rsidRPr="00BD7822">
        <w:rPr>
          <w:rFonts w:ascii="Times New Roman" w:eastAsia="Times New Roman" w:hAnsi="Times New Roman" w:cs="Times New Roman"/>
          <w:b/>
          <w:bCs/>
          <w:sz w:val="28"/>
          <w:szCs w:val="28"/>
          <w:bdr w:val="none" w:sz="0" w:space="0" w:color="auto" w:frame="1"/>
          <w:lang w:eastAsia="ru-RU"/>
        </w:rPr>
        <w:t>Гистерограммы</w:t>
      </w:r>
      <w:proofErr w:type="spellEnd"/>
      <w:r w:rsidRPr="00BD7822">
        <w:rPr>
          <w:rFonts w:ascii="Times New Roman" w:eastAsia="Times New Roman" w:hAnsi="Times New Roman" w:cs="Times New Roman"/>
          <w:b/>
          <w:bCs/>
          <w:sz w:val="28"/>
          <w:szCs w:val="28"/>
          <w:bdr w:val="none" w:sz="0" w:space="0" w:color="auto" w:frame="1"/>
          <w:lang w:eastAsia="ru-RU"/>
        </w:rPr>
        <w:t xml:space="preserve"> коровы (по В. С. Шипилову): А — через 6 ч; Б — через 18 ч от начала охоты; горизонтальная линия — время, мин</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буйволицы. Протекает он так же, как и у коровы, но охота выражена значительно отчетливее. По своей биологии буйволица должна быть отнесена к полициклическим животным, но под влиянием климатических условии и алиментарных факторов у нее проявляется половая сезонность. Так, в горных местностях сезон осеменения у буйволиц приходится на июнь—июль, в низменных — на март—сентябрь. После родов стадия возбуждения наступает через 22—63 и даже 168 дней. Продолжительность полового цикл 21—30, в среднем 25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Длительность охоты 1 —3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верблюдицы. Динамика полового цикла верблюдицы недостаточно выяснена и подлежит дальнейшему изучению. Верблюдицу следует </w:t>
      </w:r>
      <w:proofErr w:type="spellStart"/>
      <w:r w:rsidRPr="00BD7822">
        <w:rPr>
          <w:rFonts w:ascii="Times New Roman" w:eastAsia="Times New Roman" w:hAnsi="Times New Roman" w:cs="Times New Roman"/>
          <w:sz w:val="28"/>
          <w:szCs w:val="28"/>
          <w:lang w:eastAsia="ru-RU"/>
        </w:rPr>
        <w:t>отне</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сти</w:t>
      </w:r>
      <w:proofErr w:type="spellEnd"/>
      <w:r w:rsidRPr="00BD7822">
        <w:rPr>
          <w:rFonts w:ascii="Times New Roman" w:eastAsia="Times New Roman" w:hAnsi="Times New Roman" w:cs="Times New Roman"/>
          <w:sz w:val="28"/>
          <w:szCs w:val="28"/>
          <w:lang w:eastAsia="ru-RU"/>
        </w:rPr>
        <w:t xml:space="preserve"> к полициклическим животным с половым сезоном, протекающим с января по май или июль в зависимости от географических условий. В этот период возникает половая потенция и у самцов. С июля половой сезон заканчивается; половая потенция у самцов прекращается (сезонная импотенция).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Верблюдица начинает </w:t>
      </w:r>
      <w:proofErr w:type="spellStart"/>
      <w:r w:rsidRPr="00BD7822">
        <w:rPr>
          <w:rFonts w:ascii="Times New Roman" w:eastAsia="Times New Roman" w:hAnsi="Times New Roman" w:cs="Times New Roman"/>
          <w:sz w:val="28"/>
          <w:szCs w:val="28"/>
          <w:lang w:eastAsia="ru-RU"/>
        </w:rPr>
        <w:t>циклировать</w:t>
      </w:r>
      <w:proofErr w:type="spellEnd"/>
      <w:r w:rsidRPr="00BD7822">
        <w:rPr>
          <w:rFonts w:ascii="Times New Roman" w:eastAsia="Times New Roman" w:hAnsi="Times New Roman" w:cs="Times New Roman"/>
          <w:sz w:val="28"/>
          <w:szCs w:val="28"/>
          <w:lang w:eastAsia="ru-RU"/>
        </w:rPr>
        <w:t xml:space="preserve"> уже в первый месяц после родов. Первая стадия возбуждения, наблюдаемая после родов, наиболее длительная. Срок ее уменьшается по мере наступления жаркой погоды. При отсутствии оплодотворения половые циклы повторяются через 9—65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У верблюдиц в </w:t>
      </w:r>
      <w:r w:rsidRPr="00BD7822">
        <w:rPr>
          <w:rFonts w:ascii="Times New Roman" w:eastAsia="Times New Roman" w:hAnsi="Times New Roman" w:cs="Times New Roman"/>
          <w:sz w:val="28"/>
          <w:szCs w:val="28"/>
          <w:lang w:eastAsia="ru-RU"/>
        </w:rPr>
        <w:lastRenderedPageBreak/>
        <w:t xml:space="preserve">условиях Туркмении средняя продолжительность полового цикла составляет 6—33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Овуляция происходит в результате коитуса (Н. X. </w:t>
      </w:r>
      <w:proofErr w:type="spellStart"/>
      <w:r w:rsidRPr="00BD7822">
        <w:rPr>
          <w:rFonts w:ascii="Times New Roman" w:eastAsia="Times New Roman" w:hAnsi="Times New Roman" w:cs="Times New Roman"/>
          <w:sz w:val="28"/>
          <w:szCs w:val="28"/>
          <w:lang w:eastAsia="ru-RU"/>
        </w:rPr>
        <w:t>Абдуназаров</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Признаки течки малозаметны, характеризуются гиперемией половых органов, небольшим отделением слизи. Решающим показанием для осеменения служат результаты испытания пробником. Верблюдица, находящаяся в охоте, при приближении самца начинает беспокоиться и ложиться, принимая позу для полового акта (половой акт у верблюдов происходит в лежачем положении).</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Не будучи в охоте, самки убегают от самца или при его приближении принимают оборонительную позу, стараясь укусить самца.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овцы. Овца — </w:t>
      </w:r>
      <w:proofErr w:type="gramStart"/>
      <w:r w:rsidRPr="00BD7822">
        <w:rPr>
          <w:rFonts w:ascii="Times New Roman" w:eastAsia="Times New Roman" w:hAnsi="Times New Roman" w:cs="Times New Roman"/>
          <w:sz w:val="28"/>
          <w:szCs w:val="28"/>
          <w:lang w:eastAsia="ru-RU"/>
        </w:rPr>
        <w:t>поли- циклическое</w:t>
      </w:r>
      <w:proofErr w:type="gramEnd"/>
      <w:r w:rsidRPr="00BD7822">
        <w:rPr>
          <w:rFonts w:ascii="Times New Roman" w:eastAsia="Times New Roman" w:hAnsi="Times New Roman" w:cs="Times New Roman"/>
          <w:sz w:val="28"/>
          <w:szCs w:val="28"/>
          <w:lang w:eastAsia="ru-RU"/>
        </w:rPr>
        <w:t xml:space="preserve"> животное. Ярко выраженный половой сезон, продолжающийся с августа по март в зависимости от зональных условий, следует расценивать не как биологическую особенность, а как проявление климатического бесплодия. После родов половые циклы возобновляются при хорошем содержании и кормлении в первый месяц, что при правильной организации осеменения позволяет получать уплотненные роды.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В зависимости от климатических условий и содержания сезонность полового цикла может меняться. В условиях теплого и мягкого макроклимата при создании соответствующего микроклимата и обильном кормлении овцы становятся типичными полициклическими животными, т. е. могут быть осеменены в любое время года.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Продолжительность полового цикла колеблется в пределах 14—19, чаще 16—17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Стадия возбуждения длится 3—6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У овец культурных пород, помесей и хорошо упитанных животных она длиннее.</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Течка проявляется отечностью вульвы, ее гиперемией и увлажнением. Слизь в малом количестве скапливается во влагалище, у отдельных животных отмечается ее незначительное выделение из половой щели. Микроскопическим исследованием влагалищной слизи выявляется большое количество безъядерных эпителиальных клеток (чешуйки). Вследствие слабо выраженных клинических признаков течки установление ее, особенно в отарах, практически невозможно.</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Признаки полового возбуждения проявляются блеянием, беспокойством, отказом от корма. В стаде овцы, находящиеся в охоте, стучат ногами, стремятся приблизиться к самцу, иногда группами ходят за бараном. Во время охоты моторика матки ритмична, амплитуды маточных сокращений и антиперистальтика наиболее мощны, а паузы длительны (Н. М. Булгаков, рис. 14).</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Для выявления охоты пользуются </w:t>
      </w:r>
      <w:proofErr w:type="gramStart"/>
      <w:r w:rsidRPr="00BD7822">
        <w:rPr>
          <w:rFonts w:ascii="Times New Roman" w:eastAsia="Times New Roman" w:hAnsi="Times New Roman" w:cs="Times New Roman"/>
          <w:sz w:val="28"/>
          <w:szCs w:val="28"/>
          <w:lang w:eastAsia="ru-RU"/>
        </w:rPr>
        <w:t>ба- ранами</w:t>
      </w:r>
      <w:proofErr w:type="gramEnd"/>
      <w:r w:rsidRPr="00BD7822">
        <w:rPr>
          <w:rFonts w:ascii="Times New Roman" w:eastAsia="Times New Roman" w:hAnsi="Times New Roman" w:cs="Times New Roman"/>
          <w:sz w:val="28"/>
          <w:szCs w:val="28"/>
          <w:lang w:eastAsia="ru-RU"/>
        </w:rPr>
        <w:t xml:space="preserve">-пробниками с фартуком или </w:t>
      </w:r>
      <w:proofErr w:type="spellStart"/>
      <w:r w:rsidRPr="00BD7822">
        <w:rPr>
          <w:rFonts w:ascii="Times New Roman" w:eastAsia="Times New Roman" w:hAnsi="Times New Roman" w:cs="Times New Roman"/>
          <w:sz w:val="28"/>
          <w:szCs w:val="28"/>
          <w:lang w:eastAsia="ru-RU"/>
        </w:rPr>
        <w:t>ва</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зэктомированными</w:t>
      </w:r>
      <w:proofErr w:type="spellEnd"/>
      <w:r w:rsidRPr="00BD7822">
        <w:rPr>
          <w:rFonts w:ascii="Times New Roman" w:eastAsia="Times New Roman" w:hAnsi="Times New Roman" w:cs="Times New Roman"/>
          <w:sz w:val="28"/>
          <w:szCs w:val="28"/>
          <w:lang w:eastAsia="ru-RU"/>
        </w:rPr>
        <w:t xml:space="preserve"> из расчета один пробник на 50—100 маток. Необходимо</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noProof/>
          <w:sz w:val="28"/>
          <w:szCs w:val="28"/>
          <w:lang w:eastAsia="ru-RU"/>
        </w:rPr>
        <w:lastRenderedPageBreak/>
        <w:drawing>
          <wp:inline distT="0" distB="0" distL="0" distR="0" wp14:anchorId="4AC552FD" wp14:editId="0F0D89EE">
            <wp:extent cx="3876675" cy="1295825"/>
            <wp:effectExtent l="0" t="0" r="0" b="0"/>
            <wp:docPr id="5" name="Рисунок 5" descr="Рис. 14. Гистерограммы овцы в возрасте 2 лет во время полового цикла: Л — стадия уравновешивания; Б — течка; В — охота; горизонтальная линия — время, м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14. Гистерограммы овцы в возрасте 2 лет во время полового цикла: Л — стадия уравновешивания; Б — течка; В — охота; горизонтальная линия — время, ми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83204" cy="1298007"/>
                    </a:xfrm>
                    <a:prstGeom prst="rect">
                      <a:avLst/>
                    </a:prstGeom>
                    <a:noFill/>
                    <a:ln>
                      <a:noFill/>
                    </a:ln>
                  </pic:spPr>
                </pic:pic>
              </a:graphicData>
            </a:graphic>
          </wp:inline>
        </w:drawing>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b/>
          <w:bCs/>
          <w:sz w:val="28"/>
          <w:szCs w:val="28"/>
          <w:bdr w:val="none" w:sz="0" w:space="0" w:color="auto" w:frame="1"/>
          <w:lang w:eastAsia="ru-RU"/>
        </w:rPr>
        <w:t xml:space="preserve">Рис. 14. </w:t>
      </w:r>
      <w:proofErr w:type="spellStart"/>
      <w:r w:rsidRPr="00BD7822">
        <w:rPr>
          <w:rFonts w:ascii="Times New Roman" w:eastAsia="Times New Roman" w:hAnsi="Times New Roman" w:cs="Times New Roman"/>
          <w:b/>
          <w:bCs/>
          <w:sz w:val="28"/>
          <w:szCs w:val="28"/>
          <w:bdr w:val="none" w:sz="0" w:space="0" w:color="auto" w:frame="1"/>
          <w:lang w:eastAsia="ru-RU"/>
        </w:rPr>
        <w:t>Гистерограммы</w:t>
      </w:r>
      <w:proofErr w:type="spellEnd"/>
      <w:r w:rsidRPr="00BD7822">
        <w:rPr>
          <w:rFonts w:ascii="Times New Roman" w:eastAsia="Times New Roman" w:hAnsi="Times New Roman" w:cs="Times New Roman"/>
          <w:b/>
          <w:bCs/>
          <w:sz w:val="28"/>
          <w:szCs w:val="28"/>
          <w:bdr w:val="none" w:sz="0" w:space="0" w:color="auto" w:frame="1"/>
          <w:lang w:eastAsia="ru-RU"/>
        </w:rPr>
        <w:t xml:space="preserve"> овцы в возрасте 2 лет во время полового цикла: Л — стадия уравновешивания; Б — течка; В — охота; горизонтальная линия — время, мин</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noProof/>
          <w:sz w:val="28"/>
          <w:szCs w:val="28"/>
          <w:lang w:eastAsia="ru-RU"/>
        </w:rPr>
        <w:drawing>
          <wp:inline distT="0" distB="0" distL="0" distR="0" wp14:anchorId="15713705" wp14:editId="33588033">
            <wp:extent cx="3876675" cy="1943767"/>
            <wp:effectExtent l="0" t="0" r="0" b="0"/>
            <wp:docPr id="6" name="Рисунок 6" descr="Рис. 14. Гистерограммы овцы в возрасте 2 лет во время полового цикла: Л — стадия уравновешивания; Б — течка; В — охота; горизонтальная линия — время, м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14. Гистерограммы овцы в возрасте 2 лет во время полового цикла: Л — стадия уравновешивания; Б — течка; В — охота; горизонтальная линия — время, мин"/>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4683" cy="1962824"/>
                    </a:xfrm>
                    <a:prstGeom prst="rect">
                      <a:avLst/>
                    </a:prstGeom>
                    <a:noFill/>
                    <a:ln>
                      <a:noFill/>
                    </a:ln>
                  </pic:spPr>
                </pic:pic>
              </a:graphicData>
            </a:graphic>
          </wp:inline>
        </w:drawing>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b/>
          <w:bCs/>
          <w:sz w:val="28"/>
          <w:szCs w:val="28"/>
          <w:bdr w:val="none" w:sz="0" w:space="0" w:color="auto" w:frame="1"/>
          <w:lang w:eastAsia="ru-RU"/>
        </w:rPr>
        <w:t xml:space="preserve">Рис. 14. </w:t>
      </w:r>
      <w:proofErr w:type="spellStart"/>
      <w:r w:rsidRPr="00BD7822">
        <w:rPr>
          <w:rFonts w:ascii="Times New Roman" w:eastAsia="Times New Roman" w:hAnsi="Times New Roman" w:cs="Times New Roman"/>
          <w:b/>
          <w:bCs/>
          <w:sz w:val="28"/>
          <w:szCs w:val="28"/>
          <w:bdr w:val="none" w:sz="0" w:space="0" w:color="auto" w:frame="1"/>
          <w:lang w:eastAsia="ru-RU"/>
        </w:rPr>
        <w:t>Гистерограммы</w:t>
      </w:r>
      <w:proofErr w:type="spellEnd"/>
      <w:r w:rsidRPr="00BD7822">
        <w:rPr>
          <w:rFonts w:ascii="Times New Roman" w:eastAsia="Times New Roman" w:hAnsi="Times New Roman" w:cs="Times New Roman"/>
          <w:b/>
          <w:bCs/>
          <w:sz w:val="28"/>
          <w:szCs w:val="28"/>
          <w:bdr w:val="none" w:sz="0" w:space="0" w:color="auto" w:frame="1"/>
          <w:lang w:eastAsia="ru-RU"/>
        </w:rPr>
        <w:t xml:space="preserve"> овцы в возрасте 2 лет во время полового цикла: Л — стадия уравновешивания; Б — течка; В — охота; горизонтальная линия — время, мин</w:t>
      </w:r>
    </w:p>
    <w:p w:rsidR="00EA5778" w:rsidRPr="00BD7822" w:rsidRDefault="00EA5778" w:rsidP="00BD7822">
      <w:pPr>
        <w:spacing w:after="0" w:line="240" w:lineRule="auto"/>
        <w:ind w:right="-143" w:firstLine="567"/>
        <w:contextualSpacing/>
        <w:jc w:val="both"/>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наблюдать за пробником, который обонянием выявляет маток в охоте. Овца в охоте допускает садку самца,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У овец </w:t>
      </w:r>
      <w:proofErr w:type="spellStart"/>
      <w:r w:rsidRPr="00BD7822">
        <w:rPr>
          <w:rFonts w:ascii="Times New Roman" w:eastAsia="Times New Roman" w:hAnsi="Times New Roman" w:cs="Times New Roman"/>
          <w:sz w:val="28"/>
          <w:szCs w:val="28"/>
          <w:lang w:eastAsia="ru-RU"/>
        </w:rPr>
        <w:t>асканийской</w:t>
      </w:r>
      <w:proofErr w:type="spellEnd"/>
      <w:r w:rsidRPr="00BD7822">
        <w:rPr>
          <w:rFonts w:ascii="Times New Roman" w:eastAsia="Times New Roman" w:hAnsi="Times New Roman" w:cs="Times New Roman"/>
          <w:sz w:val="28"/>
          <w:szCs w:val="28"/>
          <w:lang w:eastAsia="ru-RU"/>
        </w:rPr>
        <w:t xml:space="preserve">, тонкорунной, каракульской, </w:t>
      </w:r>
      <w:proofErr w:type="spellStart"/>
      <w:r w:rsidRPr="00BD7822">
        <w:rPr>
          <w:rFonts w:ascii="Times New Roman" w:eastAsia="Times New Roman" w:hAnsi="Times New Roman" w:cs="Times New Roman"/>
          <w:sz w:val="28"/>
          <w:szCs w:val="28"/>
          <w:lang w:eastAsia="ru-RU"/>
        </w:rPr>
        <w:t>корридельской</w:t>
      </w:r>
      <w:proofErr w:type="spellEnd"/>
      <w:r w:rsidRPr="00BD7822">
        <w:rPr>
          <w:rFonts w:ascii="Times New Roman" w:eastAsia="Times New Roman" w:hAnsi="Times New Roman" w:cs="Times New Roman"/>
          <w:sz w:val="28"/>
          <w:szCs w:val="28"/>
          <w:lang w:eastAsia="ru-RU"/>
        </w:rPr>
        <w:t xml:space="preserve">, </w:t>
      </w:r>
      <w:proofErr w:type="spellStart"/>
      <w:proofErr w:type="gramStart"/>
      <w:r w:rsidRPr="00BD7822">
        <w:rPr>
          <w:rFonts w:ascii="Times New Roman" w:eastAsia="Times New Roman" w:hAnsi="Times New Roman" w:cs="Times New Roman"/>
          <w:sz w:val="28"/>
          <w:szCs w:val="28"/>
          <w:lang w:eastAsia="ru-RU"/>
        </w:rPr>
        <w:t>гемп</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ширской</w:t>
      </w:r>
      <w:proofErr w:type="spellEnd"/>
      <w:proofErr w:type="gramEnd"/>
      <w:r w:rsidRPr="00BD7822">
        <w:rPr>
          <w:rFonts w:ascii="Times New Roman" w:eastAsia="Times New Roman" w:hAnsi="Times New Roman" w:cs="Times New Roman"/>
          <w:sz w:val="28"/>
          <w:szCs w:val="28"/>
          <w:lang w:eastAsia="ru-RU"/>
        </w:rPr>
        <w:t xml:space="preserve">, шубных пород в условиях юга Украины половая охота продолжается в среднем 33,7—39,8 ч, а у мериносовых овец Северного Кавказа — 38 ч. У овец романовской породы охота более про </w:t>
      </w:r>
      <w:proofErr w:type="spellStart"/>
      <w:r w:rsidRPr="00BD7822">
        <w:rPr>
          <w:rFonts w:ascii="Times New Roman" w:eastAsia="Times New Roman" w:hAnsi="Times New Roman" w:cs="Times New Roman"/>
          <w:sz w:val="28"/>
          <w:szCs w:val="28"/>
          <w:lang w:eastAsia="ru-RU"/>
        </w:rPr>
        <w:t>должительная</w:t>
      </w:r>
      <w:proofErr w:type="spellEnd"/>
      <w:r w:rsidRPr="00BD7822">
        <w:rPr>
          <w:rFonts w:ascii="Times New Roman" w:eastAsia="Times New Roman" w:hAnsi="Times New Roman" w:cs="Times New Roman"/>
          <w:sz w:val="28"/>
          <w:szCs w:val="28"/>
          <w:lang w:eastAsia="ru-RU"/>
        </w:rPr>
        <w:t xml:space="preserve">, у большинства ремонтных ярок она длится 41—55 ч, в среднем 48 ч, а у взрослых овец — 46—70, в среднем 59 ч (Л. Т. </w:t>
      </w:r>
      <w:proofErr w:type="spellStart"/>
      <w:r w:rsidRPr="00BD7822">
        <w:rPr>
          <w:rFonts w:ascii="Times New Roman" w:eastAsia="Times New Roman" w:hAnsi="Times New Roman" w:cs="Times New Roman"/>
          <w:sz w:val="28"/>
          <w:szCs w:val="28"/>
          <w:lang w:eastAsia="ru-RU"/>
        </w:rPr>
        <w:t>Голубина</w:t>
      </w:r>
      <w:proofErr w:type="spellEnd"/>
      <w:r w:rsidRPr="00BD7822">
        <w:rPr>
          <w:rFonts w:ascii="Times New Roman" w:eastAsia="Times New Roman" w:hAnsi="Times New Roman" w:cs="Times New Roman"/>
          <w:sz w:val="28"/>
          <w:szCs w:val="28"/>
          <w:lang w:eastAsia="ru-RU"/>
        </w:rPr>
        <w:t>, Г. А. Бурова).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Овуляция у овец происходит в основном через 27—31ч и завершается через 30—36 ч после начала охоты. У овец романовской породы овуляция начинается через 36 ч и растягивается до 52 ч. У большинства животных фолликулы </w:t>
      </w:r>
      <w:proofErr w:type="spellStart"/>
      <w:r w:rsidRPr="00BD7822">
        <w:rPr>
          <w:rFonts w:ascii="Times New Roman" w:eastAsia="Times New Roman" w:hAnsi="Times New Roman" w:cs="Times New Roman"/>
          <w:sz w:val="28"/>
          <w:szCs w:val="28"/>
          <w:lang w:eastAsia="ru-RU"/>
        </w:rPr>
        <w:t>ову</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лируют</w:t>
      </w:r>
      <w:proofErr w:type="spellEnd"/>
      <w:r w:rsidRPr="00BD7822">
        <w:rPr>
          <w:rFonts w:ascii="Times New Roman" w:eastAsia="Times New Roman" w:hAnsi="Times New Roman" w:cs="Times New Roman"/>
          <w:sz w:val="28"/>
          <w:szCs w:val="28"/>
          <w:lang w:eastAsia="ru-RU"/>
        </w:rPr>
        <w:t xml:space="preserve"> между 44—48 ч. Поскольку после овуляции быстро формируется желтое тело, выделяющее гормон прогестерон, который тормозит созревание фолликулов, то при овуляции нескольких фолликулов разрыв между ними не превышает 4 ч (А. И. </w:t>
      </w:r>
      <w:proofErr w:type="spellStart"/>
      <w:r w:rsidRPr="00BD7822">
        <w:rPr>
          <w:rFonts w:ascii="Times New Roman" w:eastAsia="Times New Roman" w:hAnsi="Times New Roman" w:cs="Times New Roman"/>
          <w:sz w:val="28"/>
          <w:szCs w:val="28"/>
          <w:lang w:eastAsia="ru-RU"/>
        </w:rPr>
        <w:t>Лопырин</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козы. </w:t>
      </w:r>
      <w:proofErr w:type="spellStart"/>
      <w:r w:rsidRPr="00BD7822">
        <w:rPr>
          <w:rFonts w:ascii="Times New Roman" w:eastAsia="Times New Roman" w:hAnsi="Times New Roman" w:cs="Times New Roman"/>
          <w:sz w:val="28"/>
          <w:szCs w:val="28"/>
          <w:lang w:eastAsia="ru-RU"/>
        </w:rPr>
        <w:t>Протекаеттакже</w:t>
      </w:r>
      <w:proofErr w:type="spellEnd"/>
      <w:r w:rsidRPr="00BD7822">
        <w:rPr>
          <w:rFonts w:ascii="Times New Roman" w:eastAsia="Times New Roman" w:hAnsi="Times New Roman" w:cs="Times New Roman"/>
          <w:sz w:val="28"/>
          <w:szCs w:val="28"/>
          <w:lang w:eastAsia="ru-RU"/>
        </w:rPr>
        <w:t xml:space="preserve">, как и у овцы. Коза — полициклическое животное. У многих коз при хорошем кормлении и содержании полового сезона не наблюдается. Признаки полового возбуждения выражены значительно сильнее, чем у овец; особенно обращает на себя внимание сильный крик козы во время охоты при ее изоляции от самца. Продолжительность полового цикла у ремонтных коз </w:t>
      </w:r>
      <w:proofErr w:type="spellStart"/>
      <w:r w:rsidRPr="00BD7822">
        <w:rPr>
          <w:rFonts w:ascii="Times New Roman" w:eastAsia="Times New Roman" w:hAnsi="Times New Roman" w:cs="Times New Roman"/>
          <w:sz w:val="28"/>
          <w:szCs w:val="28"/>
          <w:lang w:eastAsia="ru-RU"/>
        </w:rPr>
        <w:t>горноалтайской</w:t>
      </w:r>
      <w:proofErr w:type="spellEnd"/>
      <w:r w:rsidRPr="00BD7822">
        <w:rPr>
          <w:rFonts w:ascii="Times New Roman" w:eastAsia="Times New Roman" w:hAnsi="Times New Roman" w:cs="Times New Roman"/>
          <w:sz w:val="28"/>
          <w:szCs w:val="28"/>
          <w:lang w:eastAsia="ru-RU"/>
        </w:rPr>
        <w:t xml:space="preserve"> породы колеблется в пределах 13—14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Половая охота при установлении ее </w:t>
      </w:r>
      <w:proofErr w:type="spellStart"/>
      <w:r w:rsidRPr="00BD7822">
        <w:rPr>
          <w:rFonts w:ascii="Times New Roman" w:eastAsia="Times New Roman" w:hAnsi="Times New Roman" w:cs="Times New Roman"/>
          <w:sz w:val="28"/>
          <w:szCs w:val="28"/>
          <w:lang w:eastAsia="ru-RU"/>
        </w:rPr>
        <w:t>вазэкто</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мированньш</w:t>
      </w:r>
      <w:proofErr w:type="spellEnd"/>
      <w:r w:rsidRPr="00BD7822">
        <w:rPr>
          <w:rFonts w:ascii="Times New Roman" w:eastAsia="Times New Roman" w:hAnsi="Times New Roman" w:cs="Times New Roman"/>
          <w:sz w:val="28"/>
          <w:szCs w:val="28"/>
          <w:lang w:eastAsia="ru-RU"/>
        </w:rPr>
        <w:t xml:space="preserve"> козлом в большинстве случаев продолжается 31—38 ч, в среднем 35 ч (колебания 27—44 ч). Овуляция (созревает несколько фолликулов) начинается через 28—32 ч и завершается через 36-40 ч.</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lastRenderedPageBreak/>
        <w:t xml:space="preserve">Половой цикл кобыл. Продолжительность в среднем 20—21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Весной и осенью половые циклы протекают ритмичнее, признаки стадии возбуждения проявляются ярче.</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Стадия возбуждения возникает после родов на 5-е, а чаще на 7— 12-е сутки. При отсутствии оплодотворения половые циклы повторяются на протяжении всего года. В норме стадия возбуждения длится 6— 12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Течка продолжается 5 дней и более. Для нее характерны гиперемия слизистой оболочки преддверия и влагалища, цвет слизистой оболочки розовый или ярко-розовый, она покрыта слизью, выделяющейся из половой щели. Вначале слизь вязкая, полупрозрачная, затем становится более прозрачной, разжиженной, вытягивающейся в длинные нити, а к концу течки мутнеет. Канал шейки матки приоткрывается на 2,5— 3,5</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см, шейка матки ощущается в виде сочного </w:t>
      </w:r>
      <w:proofErr w:type="spellStart"/>
      <w:r w:rsidRPr="00BD7822">
        <w:rPr>
          <w:rFonts w:ascii="Times New Roman" w:eastAsia="Times New Roman" w:hAnsi="Times New Roman" w:cs="Times New Roman"/>
          <w:sz w:val="28"/>
          <w:szCs w:val="28"/>
          <w:lang w:eastAsia="ru-RU"/>
        </w:rPr>
        <w:t>тестоватого</w:t>
      </w:r>
      <w:proofErr w:type="spellEnd"/>
      <w:r w:rsidRPr="00BD7822">
        <w:rPr>
          <w:rFonts w:ascii="Times New Roman" w:eastAsia="Times New Roman" w:hAnsi="Times New Roman" w:cs="Times New Roman"/>
          <w:sz w:val="28"/>
          <w:szCs w:val="28"/>
          <w:lang w:eastAsia="ru-RU"/>
        </w:rPr>
        <w:t xml:space="preserve"> тяжа, контуры ее влагалищной части стушевываются, она приобретает форму розетки. Ригидность матки снижается, ее рога приобретают округлую форму, мягкую консистенцию. По степени расширения шейки матки, гиперемии слизистой оболочки половых органов, количеству выделяемой слизи различают течку первой, второй и третьей степени.</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У большинства кобыл хорошо выражены признаки полового возбуждения (общей реакции), проявляющегося усилением реакции на окрик, шум и другие раздражители.</w:t>
      </w:r>
    </w:p>
    <w:p w:rsidR="00EA5778" w:rsidRPr="00BD7822" w:rsidRDefault="00EA5778" w:rsidP="00BD7822">
      <w:pPr>
        <w:spacing w:after="0" w:line="240" w:lineRule="auto"/>
        <w:ind w:right="-143" w:firstLine="567"/>
        <w:contextualSpacing/>
        <w:jc w:val="both"/>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Отмечается понижение аппетита, возникает злобность, щекотливость при чистке, стремление приблизиться к другим лошадям, неподчинение ездовому, сопротивление ухаживающему персоналу.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Охота продолжается 2—12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В большинстве случаев она длится у молодых 4—5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у подсосных (среднего возраста) — 5—7 и у старых кобыл — 7— 12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Охоту определяют жеребцом- пробником, при этом учитывают реакции на слуховые, зрительные, обонятельные и тактильные восприятия. При ржании жеребца кобыла в охоте беспокоится, поднимает голову, «прядет ушами», поворачивается в сторону звука, отвечает ржанием, иногда поднимает хвост, расставляет задние конечности, производит ритмичные сокращения половыми губами, небольшими порциями выделяет мочу.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При виде жеребца (зрительные восприятия) эти симптомы усиливаются, кобыла перебирает ногами, стремится к самцу. Приблизившегося жеребца кобыла обнюхивает (обонятельные восприятия), трется об его шею и голову, поворачивается к нему крупом. Одновременно с усилением ритмичных сокращений вульвы из половой щели выделяется (иногда «выплескивается») значительное количество слизи. </w:t>
      </w:r>
      <w:proofErr w:type="gramStart"/>
      <w:r w:rsidRPr="00BD7822">
        <w:rPr>
          <w:rFonts w:ascii="Times New Roman" w:eastAsia="Times New Roman" w:hAnsi="Times New Roman" w:cs="Times New Roman"/>
          <w:sz w:val="28"/>
          <w:szCs w:val="28"/>
          <w:lang w:eastAsia="ru-RU"/>
        </w:rPr>
        <w:t>Во время</w:t>
      </w:r>
      <w:proofErr w:type="gramEnd"/>
      <w:r w:rsidRPr="00BD7822">
        <w:rPr>
          <w:rFonts w:ascii="Times New Roman" w:eastAsia="Times New Roman" w:hAnsi="Times New Roman" w:cs="Times New Roman"/>
          <w:sz w:val="28"/>
          <w:szCs w:val="28"/>
          <w:lang w:eastAsia="ru-RU"/>
        </w:rPr>
        <w:t xml:space="preserve"> садки кобыла стоит спокойно.</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Овуляция чаще совпадает со временем наиболее яркого проявления охоты, течки и полового возбуждения, но может происходить и без этих признаков (</w:t>
      </w:r>
      <w:proofErr w:type="spellStart"/>
      <w:r w:rsidRPr="00BD7822">
        <w:rPr>
          <w:rFonts w:ascii="Times New Roman" w:eastAsia="Times New Roman" w:hAnsi="Times New Roman" w:cs="Times New Roman"/>
          <w:sz w:val="28"/>
          <w:szCs w:val="28"/>
          <w:lang w:eastAsia="ru-RU"/>
        </w:rPr>
        <w:t>алибидный</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анэстральный</w:t>
      </w:r>
      <w:proofErr w:type="spellEnd"/>
      <w:r w:rsidRPr="00BD7822">
        <w:rPr>
          <w:rFonts w:ascii="Times New Roman" w:eastAsia="Times New Roman" w:hAnsi="Times New Roman" w:cs="Times New Roman"/>
          <w:sz w:val="28"/>
          <w:szCs w:val="28"/>
          <w:lang w:eastAsia="ru-RU"/>
        </w:rPr>
        <w:t xml:space="preserve"> или </w:t>
      </w:r>
      <w:proofErr w:type="spellStart"/>
      <w:r w:rsidRPr="00BD7822">
        <w:rPr>
          <w:rFonts w:ascii="Times New Roman" w:eastAsia="Times New Roman" w:hAnsi="Times New Roman" w:cs="Times New Roman"/>
          <w:sz w:val="28"/>
          <w:szCs w:val="28"/>
          <w:lang w:eastAsia="ru-RU"/>
        </w:rPr>
        <w:t>ареактивный</w:t>
      </w:r>
      <w:proofErr w:type="spellEnd"/>
      <w:r w:rsidRPr="00BD7822">
        <w:rPr>
          <w:rFonts w:ascii="Times New Roman" w:eastAsia="Times New Roman" w:hAnsi="Times New Roman" w:cs="Times New Roman"/>
          <w:sz w:val="28"/>
          <w:szCs w:val="28"/>
          <w:lang w:eastAsia="ru-RU"/>
        </w:rPr>
        <w:t xml:space="preserve"> половой цикл). Созревает фолликул в течение 9—35 дней. Весной и летом это происходит быстрее, чем зимой. На основании регулярного исследования яичников X. И. </w:t>
      </w:r>
      <w:proofErr w:type="spellStart"/>
      <w:r w:rsidRPr="00BD7822">
        <w:rPr>
          <w:rFonts w:ascii="Times New Roman" w:eastAsia="Times New Roman" w:hAnsi="Times New Roman" w:cs="Times New Roman"/>
          <w:sz w:val="28"/>
          <w:szCs w:val="28"/>
          <w:lang w:eastAsia="ru-RU"/>
        </w:rPr>
        <w:t>Животков</w:t>
      </w:r>
      <w:proofErr w:type="spellEnd"/>
      <w:r w:rsidRPr="00BD7822">
        <w:rPr>
          <w:rFonts w:ascii="Times New Roman" w:eastAsia="Times New Roman" w:hAnsi="Times New Roman" w:cs="Times New Roman"/>
          <w:sz w:val="28"/>
          <w:szCs w:val="28"/>
          <w:lang w:eastAsia="ru-RU"/>
        </w:rPr>
        <w:t xml:space="preserve"> предложил различать шесть фаз их состояния: четыре — при созревании фолликула, пятая — овуляция, шестая — образование желтого тела. В четвертую фазу фолликул кобылы достигает наивысшего развития. Его стенки из-за повышения </w:t>
      </w:r>
      <w:proofErr w:type="spellStart"/>
      <w:r w:rsidRPr="00BD7822">
        <w:rPr>
          <w:rFonts w:ascii="Times New Roman" w:eastAsia="Times New Roman" w:hAnsi="Times New Roman" w:cs="Times New Roman"/>
          <w:sz w:val="28"/>
          <w:szCs w:val="28"/>
          <w:lang w:eastAsia="ru-RU"/>
        </w:rPr>
        <w:t>внутрифолликулярного</w:t>
      </w:r>
      <w:proofErr w:type="spellEnd"/>
      <w:r w:rsidRPr="00BD7822">
        <w:rPr>
          <w:rFonts w:ascii="Times New Roman" w:eastAsia="Times New Roman" w:hAnsi="Times New Roman" w:cs="Times New Roman"/>
          <w:sz w:val="28"/>
          <w:szCs w:val="28"/>
          <w:lang w:eastAsia="ru-RU"/>
        </w:rPr>
        <w:t xml:space="preserve"> давления сильно растянуты, </w:t>
      </w:r>
      <w:r w:rsidRPr="00BD7822">
        <w:rPr>
          <w:rFonts w:ascii="Times New Roman" w:eastAsia="Times New Roman" w:hAnsi="Times New Roman" w:cs="Times New Roman"/>
          <w:sz w:val="28"/>
          <w:szCs w:val="28"/>
          <w:lang w:eastAsia="ru-RU"/>
        </w:rPr>
        <w:lastRenderedPageBreak/>
        <w:t xml:space="preserve">напряжены и истончены; флюктуация фолликула упругая, тугая. Осеменение в это время дает высокий процент </w:t>
      </w:r>
      <w:proofErr w:type="spellStart"/>
      <w:r w:rsidRPr="00BD7822">
        <w:rPr>
          <w:rFonts w:ascii="Times New Roman" w:eastAsia="Times New Roman" w:hAnsi="Times New Roman" w:cs="Times New Roman"/>
          <w:sz w:val="28"/>
          <w:szCs w:val="28"/>
          <w:lang w:eastAsia="ru-RU"/>
        </w:rPr>
        <w:t>оплодотворяемости</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У кобыл фолликулы вскрываются только в овуляционной ямке. Овуляция происходит в конце охоты, преимущественно после полуночи (от 2 до 7 ч утра).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Величина фолликула не может служить точной ориентировкой для прогноза времени овуляции. Признаками приближения овуляции считаются хорошо выраженная флюктуация и понижение </w:t>
      </w:r>
      <w:proofErr w:type="spellStart"/>
      <w:r w:rsidRPr="00BD7822">
        <w:rPr>
          <w:rFonts w:ascii="Times New Roman" w:eastAsia="Times New Roman" w:hAnsi="Times New Roman" w:cs="Times New Roman"/>
          <w:sz w:val="28"/>
          <w:szCs w:val="28"/>
          <w:lang w:eastAsia="ru-RU"/>
        </w:rPr>
        <w:t>внутрифолликулярного</w:t>
      </w:r>
      <w:proofErr w:type="spellEnd"/>
      <w:r w:rsidRPr="00BD7822">
        <w:rPr>
          <w:rFonts w:ascii="Times New Roman" w:eastAsia="Times New Roman" w:hAnsi="Times New Roman" w:cs="Times New Roman"/>
          <w:sz w:val="28"/>
          <w:szCs w:val="28"/>
          <w:lang w:eastAsia="ru-RU"/>
        </w:rPr>
        <w:t xml:space="preserve"> давления, обычно в сочетании с ярко выраженной охотой, течкой и общей реакцией.</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Формирование стадии возбуждения. Установлено несколько вариаций динамики формирования стадии возбуждения. У одних кобыл признаки всех феноменов полового цикла возникают и протекают почти одновременно, у других — сначала проявляются признаки течки, затем к ним присоединяются симптомы полового возбуждения и охоты. Иногда интервалы между проявлением симптомов отдельных феноменов достигают 12 сути более.</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Приведенные факты позволяют уяснить причину безрезультатных многократных осеменений кобыл при выборе времени осеменения по наличию только признаков течки или полового возбуждения.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Во время стадии торможения (продолжительность 2—8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все признаки полового возбуждения и охоты резко, а признаки течки постепенно исчезают. При исследовании преддверия влагалища выявляется небольшое количество мутноватой слизи. Слизистая оболочка бледнеет, приобретает бледно-</w:t>
      </w:r>
      <w:proofErr w:type="spellStart"/>
      <w:r w:rsidRPr="00BD7822">
        <w:rPr>
          <w:rFonts w:ascii="Times New Roman" w:eastAsia="Times New Roman" w:hAnsi="Times New Roman" w:cs="Times New Roman"/>
          <w:sz w:val="28"/>
          <w:szCs w:val="28"/>
          <w:lang w:eastAsia="ru-RU"/>
        </w:rPr>
        <w:t>ро</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зовый</w:t>
      </w:r>
      <w:proofErr w:type="spellEnd"/>
      <w:r w:rsidRPr="00BD7822">
        <w:rPr>
          <w:rFonts w:ascii="Times New Roman" w:eastAsia="Times New Roman" w:hAnsi="Times New Roman" w:cs="Times New Roman"/>
          <w:sz w:val="28"/>
          <w:szCs w:val="28"/>
          <w:lang w:eastAsia="ru-RU"/>
        </w:rPr>
        <w:t xml:space="preserve"> цвет, канал шейки матки закрывается, ее влагалищная часть уменьшается, контуры оформляются. При ректальном исследовании матка более упругой консистенции, чем в стадии возбуждения, ее рога лентовидные, ригидность матки восстанавливается. Признаки полового возбуждения исчезают, кобыла спокойна, аппетит хороший.</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Вместо охоты выявляется отрицательная реакция самки на самца (отбой). При приближении жеребца кобыла беспокоится, прижимает уши, взвизгивает, пытается его укусить, ударить ногами или убежать.</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 яичнике на месте </w:t>
      </w:r>
      <w:proofErr w:type="spellStart"/>
      <w:r w:rsidRPr="00BD7822">
        <w:rPr>
          <w:rFonts w:ascii="Times New Roman" w:eastAsia="Times New Roman" w:hAnsi="Times New Roman" w:cs="Times New Roman"/>
          <w:sz w:val="28"/>
          <w:szCs w:val="28"/>
          <w:lang w:eastAsia="ru-RU"/>
        </w:rPr>
        <w:t>овулировавшего</w:t>
      </w:r>
      <w:proofErr w:type="spellEnd"/>
      <w:r w:rsidRPr="00BD7822">
        <w:rPr>
          <w:rFonts w:ascii="Times New Roman" w:eastAsia="Times New Roman" w:hAnsi="Times New Roman" w:cs="Times New Roman"/>
          <w:sz w:val="28"/>
          <w:szCs w:val="28"/>
          <w:lang w:eastAsia="ru-RU"/>
        </w:rPr>
        <w:t xml:space="preserve"> фолликула развивается желтое тело цикла (при наступлении беременности — желтое тело беременности), поэтому яичник имеет бобовидную, овальную или округлую форму (рис. 15). Благодаря общей упругости тканей яичника и расположению желтого тела в его центральной части контуры желтого тела не прощупываются.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Стадия уравновешивания длится 4—17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Признаков течки нет. Ткани вульвы упругой консистенции, слизистая оболочка преддверия и влагалища бледная или слегка розоватая, слабо увлажнена вязкой полупрозрачной слизью. Канал шейки матки закрыт, контуры влагалищной части шейки матки хорошо оформлены; она выступает в просвет влагалища в виде конуса. Пальпацией через прямую кишку удается установить хорошо выраженные контуры шейки матки. Тело и рога матки на ощупывание и поглаживание реагируют сокращением, придающим им более плотную, упругую консистенцию (хорошо выраженная ригидность). Зрелых фолликулов в яичниках нет. Яичники равной или неодинаковой величины, упругой </w:t>
      </w:r>
      <w:r w:rsidRPr="00BD7822">
        <w:rPr>
          <w:rFonts w:ascii="Times New Roman" w:eastAsia="Times New Roman" w:hAnsi="Times New Roman" w:cs="Times New Roman"/>
          <w:sz w:val="28"/>
          <w:szCs w:val="28"/>
          <w:lang w:eastAsia="ru-RU"/>
        </w:rPr>
        <w:lastRenderedPageBreak/>
        <w:t>консистенции, бобовидной или округлой формы. Эти вариации формы обусловливаются началом развития и атрезией фолликулов или желтых тел.</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Мазок, взятый из влагалища (возле шейки матки), состоит из клеток плоского эпителия с хорошо видимыми ядрами и небольшого количества лейкоцитов.</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Поведение животного спокойное (половое возбуждение отсутствует); охоты нет, отрицательная реакция на самца (отбой).</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ослицы. У ослиц половые циклы изучены недостаточно, обычно у них охота продолжается 2—5, чаще 2—3 дня. Овуляция происходит во время охоты.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свиньи. Свинья относится к полициклическим животным с продолжительностью половых циклов 20—21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При хорошем кормлении и содержании, ежедневной стимуляции хряком стадия возбуждения у свиней наблюдается в течение первого месяца после родов. Нарушение кормления и содержания свиноматок обусловливает проявление половых циклов только после отъема поросят. С. М. Пуд, изучая биоэлектрическую активность матки у свиней, установил, что в стадию возбуждения она самая высокая.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Стадия возбуждения у свиноматок может формироваться синхронно (течка, половое возбуждение и охота проявляются друг за другом в течение 24 ч) и асинхронно (между отдельными феноменами проходит от 24 до 177 ч). Чаще асинхронное формирование отмечается летом (Н. П. </w:t>
      </w:r>
      <w:proofErr w:type="spellStart"/>
      <w:r w:rsidRPr="00BD7822">
        <w:rPr>
          <w:rFonts w:ascii="Times New Roman" w:eastAsia="Times New Roman" w:hAnsi="Times New Roman" w:cs="Times New Roman"/>
          <w:sz w:val="28"/>
          <w:szCs w:val="28"/>
          <w:lang w:eastAsia="ru-RU"/>
        </w:rPr>
        <w:t>Малинкин</w:t>
      </w:r>
      <w:proofErr w:type="spellEnd"/>
      <w:r w:rsidRPr="00BD7822">
        <w:rPr>
          <w:rFonts w:ascii="Times New Roman" w:eastAsia="Times New Roman" w:hAnsi="Times New Roman" w:cs="Times New Roman"/>
          <w:sz w:val="28"/>
          <w:szCs w:val="28"/>
          <w:lang w:eastAsia="ru-RU"/>
        </w:rPr>
        <w:t>).</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Течка характеризуется покраснением и отечностью вульвы, слабой гиперемией слизистой оболочки преддверия влагалища, иногда истечением слизи. К концу течки отмечается застойная гиперемия (</w:t>
      </w:r>
      <w:proofErr w:type="spellStart"/>
      <w:r w:rsidRPr="00BD7822">
        <w:rPr>
          <w:rFonts w:ascii="Times New Roman" w:eastAsia="Times New Roman" w:hAnsi="Times New Roman" w:cs="Times New Roman"/>
          <w:sz w:val="28"/>
          <w:szCs w:val="28"/>
          <w:lang w:eastAsia="ru-RU"/>
        </w:rPr>
        <w:t>синюшность</w:t>
      </w:r>
      <w:proofErr w:type="spellEnd"/>
      <w:r w:rsidRPr="00BD7822">
        <w:rPr>
          <w:rFonts w:ascii="Times New Roman" w:eastAsia="Times New Roman" w:hAnsi="Times New Roman" w:cs="Times New Roman"/>
          <w:sz w:val="28"/>
          <w:szCs w:val="28"/>
          <w:lang w:eastAsia="ru-RU"/>
        </w:rPr>
        <w:t xml:space="preserve"> вульвы).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Общая реакция проявляется беспокойством, снижением аппетита, стремлением сделать садку на других маток.</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Охота продолжается у ремонтных свинок в среднем 40 ч, у основных маток — 50 ч. В этот период свинья стремится к самцу и при контакте с ним допускает садку.</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Овуляция чаще происходит на 2-й день после проявления охоты и обычно заканчивается в течение 24—48 ч, у молодых свинок — 1—</w:t>
      </w:r>
      <w:proofErr w:type="spellStart"/>
      <w:r w:rsidRPr="00BD7822">
        <w:rPr>
          <w:rFonts w:ascii="Times New Roman" w:eastAsia="Times New Roman" w:hAnsi="Times New Roman" w:cs="Times New Roman"/>
          <w:sz w:val="28"/>
          <w:szCs w:val="28"/>
          <w:lang w:eastAsia="ru-RU"/>
        </w:rPr>
        <w:t>Зч</w:t>
      </w:r>
      <w:proofErr w:type="spellEnd"/>
      <w:r w:rsidRPr="00BD7822">
        <w:rPr>
          <w:rFonts w:ascii="Times New Roman" w:eastAsia="Times New Roman" w:hAnsi="Times New Roman" w:cs="Times New Roman"/>
          <w:sz w:val="28"/>
          <w:szCs w:val="28"/>
          <w:lang w:eastAsia="ru-RU"/>
        </w:rPr>
        <w:t xml:space="preserve"> (И. Г. </w:t>
      </w:r>
      <w:proofErr w:type="spellStart"/>
      <w:r w:rsidRPr="00BD7822">
        <w:rPr>
          <w:rFonts w:ascii="Times New Roman" w:eastAsia="Times New Roman" w:hAnsi="Times New Roman" w:cs="Times New Roman"/>
          <w:sz w:val="28"/>
          <w:szCs w:val="28"/>
          <w:lang w:eastAsia="ru-RU"/>
        </w:rPr>
        <w:t>Питкя</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нен</w:t>
      </w:r>
      <w:proofErr w:type="spellEnd"/>
      <w:r w:rsidRPr="00BD7822">
        <w:rPr>
          <w:rFonts w:ascii="Times New Roman" w:eastAsia="Times New Roman" w:hAnsi="Times New Roman" w:cs="Times New Roman"/>
          <w:sz w:val="28"/>
          <w:szCs w:val="28"/>
          <w:lang w:eastAsia="ru-RU"/>
        </w:rPr>
        <w:t xml:space="preserve">); возможно растягивание этого процесса до 8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(А. П. </w:t>
      </w:r>
      <w:proofErr w:type="spellStart"/>
      <w:r w:rsidRPr="00BD7822">
        <w:rPr>
          <w:rFonts w:ascii="Times New Roman" w:eastAsia="Times New Roman" w:hAnsi="Times New Roman" w:cs="Times New Roman"/>
          <w:sz w:val="28"/>
          <w:szCs w:val="28"/>
          <w:lang w:eastAsia="ru-RU"/>
        </w:rPr>
        <w:t>Студенцов</w:t>
      </w:r>
      <w:proofErr w:type="spellEnd"/>
      <w:r w:rsidRPr="00BD7822">
        <w:rPr>
          <w:rFonts w:ascii="Times New Roman" w:eastAsia="Times New Roman" w:hAnsi="Times New Roman" w:cs="Times New Roman"/>
          <w:sz w:val="28"/>
          <w:szCs w:val="28"/>
          <w:lang w:eastAsia="ru-RU"/>
        </w:rPr>
        <w:t xml:space="preserve">). У ремонтных свинок обычно </w:t>
      </w:r>
      <w:proofErr w:type="spellStart"/>
      <w:r w:rsidRPr="00BD7822">
        <w:rPr>
          <w:rFonts w:ascii="Times New Roman" w:eastAsia="Times New Roman" w:hAnsi="Times New Roman" w:cs="Times New Roman"/>
          <w:sz w:val="28"/>
          <w:szCs w:val="28"/>
          <w:lang w:eastAsia="ru-RU"/>
        </w:rPr>
        <w:t>овулирует</w:t>
      </w:r>
      <w:proofErr w:type="spellEnd"/>
      <w:r w:rsidRPr="00BD7822">
        <w:rPr>
          <w:rFonts w:ascii="Times New Roman" w:eastAsia="Times New Roman" w:hAnsi="Times New Roman" w:cs="Times New Roman"/>
          <w:sz w:val="28"/>
          <w:szCs w:val="28"/>
          <w:lang w:eastAsia="ru-RU"/>
        </w:rPr>
        <w:t xml:space="preserve"> в среднем 16 фолликулов, у взрослых свиноматок — 22 фолликула и более.</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собаки. Собака относится к моноциклическим животным. Половые циклы у нее характеризуются большой продолжительностью (от 3 до 6мес). Стадия возбуждения (гон) появляется обычно весной и осенью, однако в зависимости от условий существования и породы животного гон может наблюдаться в другое время года. Продолжительность стадии возбуждения колеблется в пределах 8—14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у упитанных животных этот срок может удлиняться.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Течка обычно начинается с первых дней стадии возбуждения и продолжается 8—14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Признаки течки: отечность и гиперемия наружных половых органов; выделение из половой щели слизи со специфическим запахом, улавливаемым самцами на большом расстоянии. Слизь вначале кровянистая, через несколько дней — красноватая, к концу течки становится прозрачной и менее обильной. Иногда вследствие сильного отека слизистая </w:t>
      </w:r>
      <w:r w:rsidRPr="00BD7822">
        <w:rPr>
          <w:rFonts w:ascii="Times New Roman" w:eastAsia="Times New Roman" w:hAnsi="Times New Roman" w:cs="Times New Roman"/>
          <w:sz w:val="28"/>
          <w:szCs w:val="28"/>
          <w:lang w:eastAsia="ru-RU"/>
        </w:rPr>
        <w:lastRenderedPageBreak/>
        <w:t>оболочка преддверия влагалища выступает из половой щели в виде красного ободка или выпадает настолько, что приходится ее удалять оперативным путем.</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Половое возбуждение обычно совпадает во времени с течкой; его признаки: игривость, беспокойство, опухание молочных желез, ослабление и извращение чутья у охотничьих и сыскных собак. Суки часто вскакивают на других собак, допускают </w:t>
      </w:r>
      <w:proofErr w:type="spellStart"/>
      <w:r w:rsidRPr="00BD7822">
        <w:rPr>
          <w:rFonts w:ascii="Times New Roman" w:eastAsia="Times New Roman" w:hAnsi="Times New Roman" w:cs="Times New Roman"/>
          <w:sz w:val="28"/>
          <w:szCs w:val="28"/>
          <w:lang w:eastAsia="ru-RU"/>
        </w:rPr>
        <w:t>вспрыгивание</w:t>
      </w:r>
      <w:proofErr w:type="spellEnd"/>
      <w:r w:rsidRPr="00BD7822">
        <w:rPr>
          <w:rFonts w:ascii="Times New Roman" w:eastAsia="Times New Roman" w:hAnsi="Times New Roman" w:cs="Times New Roman"/>
          <w:sz w:val="28"/>
          <w:szCs w:val="28"/>
          <w:lang w:eastAsia="ru-RU"/>
        </w:rPr>
        <w:t xml:space="preserve"> на себя других собак, но коитуса не допускают до наступления охоты.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Признаки охоты: стремление к самцам, скопление самцов вокруг самки. При приближении самца самка становится в позу для полового акта, не противится садке и коитусу. Охота проявляется через 4—5 дней, чаще на 9— 12-й день после начала течки, и продолжается 1—3 дня. Охота оканчивается одновременно с прекращением признаков течки.</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Овуляция обычно происходит в конце течки, совпадает с феноменом охоты; вследствие созревания многих фолликулов она может растянуться на несколько дней, что обусловливает частые явления </w:t>
      </w:r>
      <w:proofErr w:type="spellStart"/>
      <w:r w:rsidRPr="00BD7822">
        <w:rPr>
          <w:rFonts w:ascii="Times New Roman" w:eastAsia="Times New Roman" w:hAnsi="Times New Roman" w:cs="Times New Roman"/>
          <w:sz w:val="28"/>
          <w:szCs w:val="28"/>
          <w:lang w:eastAsia="ru-RU"/>
        </w:rPr>
        <w:t>суперфекундации</w:t>
      </w:r>
      <w:proofErr w:type="spellEnd"/>
      <w:r w:rsidRPr="00BD7822">
        <w:rPr>
          <w:rFonts w:ascii="Times New Roman" w:eastAsia="Times New Roman" w:hAnsi="Times New Roman" w:cs="Times New Roman"/>
          <w:sz w:val="28"/>
          <w:szCs w:val="28"/>
          <w:lang w:eastAsia="ru-RU"/>
        </w:rPr>
        <w:t xml:space="preserve"> (множественное оплодотворение спермой разных самцов).</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Стадии торможения и уравновешивания характеризуются отсутствием полового возбуждения, охоты, течки и овуляции, т. е. протекают так же, как у других животных.</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К моноциклическим животным относятся все хищные звери, разводимые на зверофермах.</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лисицы. Наблюдается с января по март (гон). Стадия возбуждения продолжается 8—15 дней, начинаясь с течки, которую устанавливают осмотром и пальпацией по «набуханию» вульвы (петли). Для выявления охоты самку с признаками течки ежедневно подсаживают к самцу. Признаки охоты, длящейся 2—3 дня: характерная поза с отведенным в сторону хвостом и допуск коитуса. Овуляция происходит во время охоты.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песца. Проявляется с конца февраля по май. Течка длится 12—14 дней. Ее определяют осмотром и пальпацией, реже по влагалищным мазкам. Охота продолжается 3—5 дней и характеризуется теми же признаками, что и у лисицы. Самку подсаживают к самцу ежедневно или через день до прекращения охоты.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соболя. Происходит в июне—августе. Установив у самки признаки течки, подсаживают к ней самца для выявления охоты, длящейся 1—3 дня. Во время течки охота может повторяться до 3—4 раз. Самца подсаживают к самке до отбоя.</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норки. Приходится он на март. При выборе времени осеменения признаки течки не выявляют. Ориентируются на охоту, длящуюся 1—3 дня и повторяющуюся через 5—10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В начале гона коитус длится 10—12 мин, а во 2-й половине гона — до 3—4 ч.</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нутрий. Продолжается он 25—30 дней. Это полициклическое животное, у которого охота длится 36—40 ч. Овуляция рефлекторная. Для получения большего количества приплода следует во время охоты провести 3—4 коитуса.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Половой цикл крольчихи. Его следует рассматривать как своеобразное сексуальное состояние. Продолжительность его 6—7 дней. Охота не связана </w:t>
      </w:r>
      <w:r w:rsidRPr="00BD7822">
        <w:rPr>
          <w:rFonts w:ascii="Times New Roman" w:eastAsia="Times New Roman" w:hAnsi="Times New Roman" w:cs="Times New Roman"/>
          <w:sz w:val="28"/>
          <w:szCs w:val="28"/>
          <w:lang w:eastAsia="ru-RU"/>
        </w:rPr>
        <w:lastRenderedPageBreak/>
        <w:t xml:space="preserve">со стадией возбуждения полового цикла. Крольчиха допускает самца в любой день полового сезона. Яичники половозрелой крольчихи всегда содержат готовые к овуляции фолликулы. У нее почти отсутствует стадия уравновешивания, наблюдаются длительный период </w:t>
      </w:r>
      <w:proofErr w:type="spellStart"/>
      <w:proofErr w:type="gramStart"/>
      <w:r w:rsidRPr="00BD7822">
        <w:rPr>
          <w:rFonts w:ascii="Times New Roman" w:eastAsia="Times New Roman" w:hAnsi="Times New Roman" w:cs="Times New Roman"/>
          <w:sz w:val="28"/>
          <w:szCs w:val="28"/>
          <w:lang w:eastAsia="ru-RU"/>
        </w:rPr>
        <w:t>проли</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феративных</w:t>
      </w:r>
      <w:proofErr w:type="spellEnd"/>
      <w:proofErr w:type="gramEnd"/>
      <w:r w:rsidRPr="00BD7822">
        <w:rPr>
          <w:rFonts w:ascii="Times New Roman" w:eastAsia="Times New Roman" w:hAnsi="Times New Roman" w:cs="Times New Roman"/>
          <w:sz w:val="28"/>
          <w:szCs w:val="28"/>
          <w:lang w:eastAsia="ru-RU"/>
        </w:rPr>
        <w:t xml:space="preserve"> процессов, короткая течка,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и, главное, овуляция может наступить в любой отрезок полового цикла в результате полового акта.</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Половая активность выражена хорошо в теплое время года (май, июнь, июль, август), а зимой — после оттепели. Во время течки у крольчихи наблюдается сильная гиперемия слизистой оболочки преддверия влагалища (слизистая оболочка ярко-красного цвета). Овуляция зависит от раздражения рецепторного аппарата влагалища и происходит приблизительно через 10</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ч после полового акта. Без полового акта и при отсутствии других сексуальных раздражителей (вид самца и т.д.) или без механического раздражения рецепторов влагалища овуляции не происходит. Уже в первые дни после родов у крольчихи обнаруживают зрелые фолликулы, поэтому осеменением в это время достигается повышение воспроизводства (уплотненные окролы).</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Половой цикл кошки. По-видимому, он отличается от такового у крольчих тем, что кошка допускает половой акт только в период стадии возбуждения. У кошки охота проявляется очень ярко и иногда сопровождается настолько сильным половым возбуждением, что вызывает у владельцев подозрение на заболевание животного бешенством, симулирует желудочно-кишечные колики или наступление родов. Во время стадии возбуждения кошка отказывается от корма, издает своеобразные звуки — сильное мяуканье.</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Синхронизация стадии возбуждения полового цикла. Ее можно проводить только у здоровых животных и обязательно на фоне оптимального кормления и содержания. В скотоводстве потребность в таком приеме возникла в связи с пересадкой зародышей, для успеха которой необходимо синхронное течение стадии возбуждения у доноров и реципиентов. Способ важен и в мясном скотоводстве, где существует сезонное осеменение самок. Один из вариантов синхронизации заключается в следующем: на протяжении 6— 15дней коровам и телкам вводят какой-либо </w:t>
      </w:r>
      <w:proofErr w:type="spellStart"/>
      <w:r w:rsidRPr="00BD7822">
        <w:rPr>
          <w:rFonts w:ascii="Times New Roman" w:eastAsia="Times New Roman" w:hAnsi="Times New Roman" w:cs="Times New Roman"/>
          <w:sz w:val="28"/>
          <w:szCs w:val="28"/>
          <w:lang w:eastAsia="ru-RU"/>
        </w:rPr>
        <w:t>прогестаген</w:t>
      </w:r>
      <w:proofErr w:type="spellEnd"/>
      <w:r w:rsidRPr="00BD7822">
        <w:rPr>
          <w:rFonts w:ascii="Times New Roman" w:eastAsia="Times New Roman" w:hAnsi="Times New Roman" w:cs="Times New Roman"/>
          <w:sz w:val="28"/>
          <w:szCs w:val="28"/>
          <w:lang w:eastAsia="ru-RU"/>
        </w:rPr>
        <w:t xml:space="preserve"> (прогестерон, </w:t>
      </w:r>
      <w:proofErr w:type="spellStart"/>
      <w:r w:rsidRPr="00BD7822">
        <w:rPr>
          <w:rFonts w:ascii="Times New Roman" w:eastAsia="Times New Roman" w:hAnsi="Times New Roman" w:cs="Times New Roman"/>
          <w:sz w:val="28"/>
          <w:szCs w:val="28"/>
          <w:lang w:eastAsia="ru-RU"/>
        </w:rPr>
        <w:t>мегестрол</w:t>
      </w:r>
      <w:proofErr w:type="spellEnd"/>
      <w:r w:rsidRPr="00BD7822">
        <w:rPr>
          <w:rFonts w:ascii="Times New Roman" w:eastAsia="Times New Roman" w:hAnsi="Times New Roman" w:cs="Times New Roman"/>
          <w:sz w:val="28"/>
          <w:szCs w:val="28"/>
          <w:lang w:eastAsia="ru-RU"/>
        </w:rPr>
        <w:t>-ацетат и др.), а затем инъецируют СЖК или эстрогены. Менее трудоемким является другой вариант, когда применяют простагландин F2a или его синтетические аналоги (препарат вводят дважды с интервалом в 10— 11дней).</w:t>
      </w:r>
    </w:p>
    <w:p w:rsidR="00EA5778"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 связи с сезонностью размножения перспективна синхронизация стадии возбуждения у овец путем скармливания в течение 10—15 дней по 5 мг </w:t>
      </w:r>
      <w:proofErr w:type="spellStart"/>
      <w:r w:rsidRPr="00BD7822">
        <w:rPr>
          <w:rFonts w:ascii="Times New Roman" w:eastAsia="Times New Roman" w:hAnsi="Times New Roman" w:cs="Times New Roman"/>
          <w:sz w:val="28"/>
          <w:szCs w:val="28"/>
          <w:lang w:eastAsia="ru-RU"/>
        </w:rPr>
        <w:t>мегес</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трол</w:t>
      </w:r>
      <w:proofErr w:type="spellEnd"/>
      <w:r w:rsidRPr="00BD7822">
        <w:rPr>
          <w:rFonts w:ascii="Times New Roman" w:eastAsia="Times New Roman" w:hAnsi="Times New Roman" w:cs="Times New Roman"/>
          <w:sz w:val="28"/>
          <w:szCs w:val="28"/>
          <w:lang w:eastAsia="ru-RU"/>
        </w:rPr>
        <w:t xml:space="preserve">-ацетата или введения на указанный срок во влагалище губки, пропитанной </w:t>
      </w:r>
      <w:proofErr w:type="spellStart"/>
      <w:r w:rsidRPr="00BD7822">
        <w:rPr>
          <w:rFonts w:ascii="Times New Roman" w:eastAsia="Times New Roman" w:hAnsi="Times New Roman" w:cs="Times New Roman"/>
          <w:sz w:val="28"/>
          <w:szCs w:val="28"/>
          <w:lang w:eastAsia="ru-RU"/>
        </w:rPr>
        <w:t>Змл</w:t>
      </w:r>
      <w:proofErr w:type="spellEnd"/>
      <w:r w:rsidRPr="00BD7822">
        <w:rPr>
          <w:rFonts w:ascii="Times New Roman" w:eastAsia="Times New Roman" w:hAnsi="Times New Roman" w:cs="Times New Roman"/>
          <w:sz w:val="28"/>
          <w:szCs w:val="28"/>
          <w:lang w:eastAsia="ru-RU"/>
        </w:rPr>
        <w:t xml:space="preserve"> 1%-</w:t>
      </w:r>
      <w:proofErr w:type="spellStart"/>
      <w:r w:rsidRPr="00BD7822">
        <w:rPr>
          <w:rFonts w:ascii="Times New Roman" w:eastAsia="Times New Roman" w:hAnsi="Times New Roman" w:cs="Times New Roman"/>
          <w:sz w:val="28"/>
          <w:szCs w:val="28"/>
          <w:lang w:eastAsia="ru-RU"/>
        </w:rPr>
        <w:t>ного</w:t>
      </w:r>
      <w:proofErr w:type="spellEnd"/>
      <w:r w:rsidRPr="00BD7822">
        <w:rPr>
          <w:rFonts w:ascii="Times New Roman" w:eastAsia="Times New Roman" w:hAnsi="Times New Roman" w:cs="Times New Roman"/>
          <w:sz w:val="28"/>
          <w:szCs w:val="28"/>
          <w:lang w:eastAsia="ru-RU"/>
        </w:rPr>
        <w:t xml:space="preserve"> спиртового раствора этого препарата. Затем через 15—16сут после завершения использования </w:t>
      </w:r>
      <w:proofErr w:type="spellStart"/>
      <w:r w:rsidRPr="00BD7822">
        <w:rPr>
          <w:rFonts w:ascii="Times New Roman" w:eastAsia="Times New Roman" w:hAnsi="Times New Roman" w:cs="Times New Roman"/>
          <w:sz w:val="28"/>
          <w:szCs w:val="28"/>
          <w:lang w:eastAsia="ru-RU"/>
        </w:rPr>
        <w:t>мегестрола</w:t>
      </w:r>
      <w:proofErr w:type="spellEnd"/>
      <w:r w:rsidRPr="00BD7822">
        <w:rPr>
          <w:rFonts w:ascii="Times New Roman" w:eastAsia="Times New Roman" w:hAnsi="Times New Roman" w:cs="Times New Roman"/>
          <w:sz w:val="28"/>
          <w:szCs w:val="28"/>
          <w:lang w:eastAsia="ru-RU"/>
        </w:rPr>
        <w:t xml:space="preserve"> инъецируют по 1000 ME СЖК.</w:t>
      </w:r>
    </w:p>
    <w:p w:rsidR="009F36D0" w:rsidRPr="00BD7822" w:rsidRDefault="00EA5778" w:rsidP="00BD7822">
      <w:pPr>
        <w:spacing w:after="0" w:line="240" w:lineRule="auto"/>
        <w:ind w:right="-143" w:firstLine="567"/>
        <w:contextualSpacing/>
        <w:jc w:val="both"/>
        <w:textAlignment w:val="baseline"/>
        <w:rPr>
          <w:rFonts w:ascii="Times New Roman" w:eastAsia="Times New Roman" w:hAnsi="Times New Roman" w:cs="Times New Roman"/>
          <w:sz w:val="28"/>
          <w:szCs w:val="28"/>
          <w:lang w:eastAsia="ru-RU"/>
        </w:rPr>
      </w:pPr>
      <w:r w:rsidRPr="00BD7822">
        <w:rPr>
          <w:rFonts w:ascii="Times New Roman" w:eastAsia="Times New Roman" w:hAnsi="Times New Roman" w:cs="Times New Roman"/>
          <w:sz w:val="28"/>
          <w:szCs w:val="28"/>
          <w:lang w:eastAsia="ru-RU"/>
        </w:rPr>
        <w:t xml:space="preserve">В свиноводстве синхронизацию половых циклов обеспечивает отъем поросят. Этот естественный фактор в сочетании со стимуляцией пробниками следует широко использовать как основной прием синхронизации. Наряду с </w:t>
      </w:r>
      <w:r w:rsidRPr="00BD7822">
        <w:rPr>
          <w:rFonts w:ascii="Times New Roman" w:eastAsia="Times New Roman" w:hAnsi="Times New Roman" w:cs="Times New Roman"/>
          <w:sz w:val="28"/>
          <w:szCs w:val="28"/>
          <w:lang w:eastAsia="ru-RU"/>
        </w:rPr>
        <w:lastRenderedPageBreak/>
        <w:t xml:space="preserve">этим рекомендуется в день отъема или на следующие сутки после него инъецировать СЖК (1800—2000 ME основным и 1200—1400 ME ремонтным маткам). Однако введение СЖК может сопровождаться анафилактическим шоком. Описана синхронизация стадии возбуждения полового цикла у свиней путем скармливания </w:t>
      </w:r>
      <w:proofErr w:type="spellStart"/>
      <w:r w:rsidRPr="00BD7822">
        <w:rPr>
          <w:rFonts w:ascii="Times New Roman" w:eastAsia="Times New Roman" w:hAnsi="Times New Roman" w:cs="Times New Roman"/>
          <w:sz w:val="28"/>
          <w:szCs w:val="28"/>
          <w:lang w:eastAsia="ru-RU"/>
        </w:rPr>
        <w:t>металлибура</w:t>
      </w:r>
      <w:proofErr w:type="spellEnd"/>
      <w:r w:rsidRPr="00BD7822">
        <w:rPr>
          <w:rFonts w:ascii="Times New Roman" w:eastAsia="Times New Roman" w:hAnsi="Times New Roman" w:cs="Times New Roman"/>
          <w:sz w:val="28"/>
          <w:szCs w:val="28"/>
          <w:lang w:eastAsia="ru-RU"/>
        </w:rPr>
        <w:t xml:space="preserve"> или цинк- </w:t>
      </w:r>
      <w:proofErr w:type="spellStart"/>
      <w:r w:rsidRPr="00BD7822">
        <w:rPr>
          <w:rFonts w:ascii="Times New Roman" w:eastAsia="Times New Roman" w:hAnsi="Times New Roman" w:cs="Times New Roman"/>
          <w:sz w:val="28"/>
          <w:szCs w:val="28"/>
          <w:lang w:eastAsia="ru-RU"/>
        </w:rPr>
        <w:t>металлибура</w:t>
      </w:r>
      <w:proofErr w:type="spellEnd"/>
      <w:r w:rsidRPr="00BD7822">
        <w:rPr>
          <w:rFonts w:ascii="Times New Roman" w:eastAsia="Times New Roman" w:hAnsi="Times New Roman" w:cs="Times New Roman"/>
          <w:sz w:val="28"/>
          <w:szCs w:val="28"/>
          <w:lang w:eastAsia="ru-RU"/>
        </w:rPr>
        <w:t xml:space="preserve"> (</w:t>
      </w:r>
      <w:proofErr w:type="spellStart"/>
      <w:r w:rsidRPr="00BD7822">
        <w:rPr>
          <w:rFonts w:ascii="Times New Roman" w:eastAsia="Times New Roman" w:hAnsi="Times New Roman" w:cs="Times New Roman"/>
          <w:sz w:val="28"/>
          <w:szCs w:val="28"/>
          <w:lang w:eastAsia="ru-RU"/>
        </w:rPr>
        <w:t>суисинхрона</w:t>
      </w:r>
      <w:proofErr w:type="spellEnd"/>
      <w:r w:rsidRPr="00BD7822">
        <w:rPr>
          <w:rFonts w:ascii="Times New Roman" w:eastAsia="Times New Roman" w:hAnsi="Times New Roman" w:cs="Times New Roman"/>
          <w:sz w:val="28"/>
          <w:szCs w:val="28"/>
          <w:lang w:eastAsia="ru-RU"/>
        </w:rPr>
        <w:t xml:space="preserve">) в течение 20 </w:t>
      </w:r>
      <w:proofErr w:type="spellStart"/>
      <w:r w:rsidRPr="00BD7822">
        <w:rPr>
          <w:rFonts w:ascii="Times New Roman" w:eastAsia="Times New Roman" w:hAnsi="Times New Roman" w:cs="Times New Roman"/>
          <w:sz w:val="28"/>
          <w:szCs w:val="28"/>
          <w:lang w:eastAsia="ru-RU"/>
        </w:rPr>
        <w:t>сут</w:t>
      </w:r>
      <w:proofErr w:type="spellEnd"/>
      <w:r w:rsidRPr="00BD7822">
        <w:rPr>
          <w:rFonts w:ascii="Times New Roman" w:eastAsia="Times New Roman" w:hAnsi="Times New Roman" w:cs="Times New Roman"/>
          <w:sz w:val="28"/>
          <w:szCs w:val="28"/>
          <w:lang w:eastAsia="ru-RU"/>
        </w:rPr>
        <w:t xml:space="preserve"> с последующим введением СЖК. Имеются данные о том, что </w:t>
      </w:r>
      <w:proofErr w:type="spellStart"/>
      <w:r w:rsidRPr="00BD7822">
        <w:rPr>
          <w:rFonts w:ascii="Times New Roman" w:eastAsia="Times New Roman" w:hAnsi="Times New Roman" w:cs="Times New Roman"/>
          <w:sz w:val="28"/>
          <w:szCs w:val="28"/>
          <w:lang w:eastAsia="ru-RU"/>
        </w:rPr>
        <w:t>металлибур</w:t>
      </w:r>
      <w:proofErr w:type="spellEnd"/>
      <w:r w:rsidRPr="00BD7822">
        <w:rPr>
          <w:rFonts w:ascii="Times New Roman" w:eastAsia="Times New Roman" w:hAnsi="Times New Roman" w:cs="Times New Roman"/>
          <w:sz w:val="28"/>
          <w:szCs w:val="28"/>
          <w:lang w:eastAsia="ru-RU"/>
        </w:rPr>
        <w:t xml:space="preserve"> обладает тератогенным действием.</w:t>
      </w:r>
    </w:p>
    <w:p w:rsidR="009053EF" w:rsidRPr="00BD7822" w:rsidRDefault="009053EF" w:rsidP="00BD7822">
      <w:pPr>
        <w:spacing w:after="0" w:line="240" w:lineRule="auto"/>
        <w:ind w:right="-143" w:firstLine="567"/>
        <w:contextualSpacing/>
        <w:textAlignment w:val="baseline"/>
        <w:rPr>
          <w:rFonts w:ascii="Times New Roman" w:eastAsia="Times New Roman" w:hAnsi="Times New Roman" w:cs="Times New Roman"/>
          <w:sz w:val="28"/>
          <w:szCs w:val="28"/>
          <w:lang w:eastAsia="ru-RU"/>
        </w:rPr>
      </w:pPr>
    </w:p>
    <w:p w:rsidR="009053EF" w:rsidRPr="00BD7822" w:rsidRDefault="009053EF" w:rsidP="009053EF">
      <w:pPr>
        <w:spacing w:after="0" w:line="240" w:lineRule="auto"/>
        <w:ind w:left="-993" w:right="-143" w:firstLine="426"/>
        <w:contextualSpacing/>
        <w:jc w:val="center"/>
        <w:textAlignment w:val="baseline"/>
        <w:rPr>
          <w:rFonts w:ascii="Times New Roman" w:eastAsia="Times New Roman" w:hAnsi="Times New Roman" w:cs="Times New Roman"/>
          <w:sz w:val="28"/>
          <w:szCs w:val="24"/>
          <w:lang w:eastAsia="ru-RU"/>
        </w:rPr>
      </w:pPr>
      <w:r w:rsidRPr="00BD7822">
        <w:rPr>
          <w:rFonts w:ascii="Times New Roman" w:eastAsia="Times New Roman" w:hAnsi="Times New Roman" w:cs="Times New Roman"/>
          <w:sz w:val="28"/>
          <w:szCs w:val="24"/>
          <w:lang w:eastAsia="ru-RU"/>
        </w:rPr>
        <w:t>Видовые особенности полового цикла</w:t>
      </w:r>
    </w:p>
    <w:p w:rsidR="009053EF" w:rsidRDefault="009053EF" w:rsidP="00EA5778">
      <w:pPr>
        <w:spacing w:after="0" w:line="240" w:lineRule="auto"/>
        <w:ind w:left="-993" w:right="-143" w:firstLine="426"/>
        <w:contextualSpacing/>
        <w:jc w:val="both"/>
        <w:textAlignment w:val="baseline"/>
        <w:rPr>
          <w:rFonts w:ascii="Times New Roman" w:eastAsia="Times New Roman" w:hAnsi="Times New Roman" w:cs="Times New Roman"/>
          <w:sz w:val="24"/>
          <w:szCs w:val="24"/>
          <w:lang w:eastAsia="ru-RU"/>
        </w:rPr>
      </w:pPr>
    </w:p>
    <w:tbl>
      <w:tblPr>
        <w:tblW w:w="0" w:type="auto"/>
        <w:tblCellSpacing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4"/>
        <w:gridCol w:w="1690"/>
        <w:gridCol w:w="1216"/>
        <w:gridCol w:w="697"/>
        <w:gridCol w:w="684"/>
        <w:gridCol w:w="719"/>
        <w:gridCol w:w="1140"/>
      </w:tblGrid>
      <w:tr w:rsidR="009053EF" w:rsidRPr="00A072E3" w:rsidTr="009053EF">
        <w:trPr>
          <w:tblCellSpacing w:w="0" w:type="dxa"/>
        </w:trPr>
        <w:tc>
          <w:tcPr>
            <w:tcW w:w="1314" w:type="dxa"/>
            <w:vMerge w:val="restart"/>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br/>
              <w:t>Вид животного</w:t>
            </w:r>
          </w:p>
        </w:tc>
        <w:tc>
          <w:tcPr>
            <w:tcW w:w="1690" w:type="dxa"/>
            <w:vMerge w:val="restart"/>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Цикличность</w:t>
            </w:r>
          </w:p>
        </w:tc>
        <w:tc>
          <w:tcPr>
            <w:tcW w:w="1216" w:type="dxa"/>
            <w:vMerge w:val="restart"/>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Начало цикла после родов</w:t>
            </w:r>
          </w:p>
        </w:tc>
        <w:tc>
          <w:tcPr>
            <w:tcW w:w="2100" w:type="dxa"/>
            <w:gridSpan w:val="3"/>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Продолжительность</w:t>
            </w:r>
          </w:p>
        </w:tc>
        <w:tc>
          <w:tcPr>
            <w:tcW w:w="1140" w:type="dxa"/>
            <w:vMerge w:val="restart"/>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Время овуляции</w:t>
            </w:r>
          </w:p>
        </w:tc>
      </w:tr>
      <w:tr w:rsidR="009053EF" w:rsidRPr="00A072E3" w:rsidTr="009053EF">
        <w:trPr>
          <w:tblCellSpacing w:w="0" w:type="dxa"/>
        </w:trPr>
        <w:tc>
          <w:tcPr>
            <w:tcW w:w="0" w:type="auto"/>
            <w:vMerge/>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p>
        </w:tc>
        <w:tc>
          <w:tcPr>
            <w:tcW w:w="0" w:type="auto"/>
            <w:vMerge/>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p>
        </w:tc>
        <w:tc>
          <w:tcPr>
            <w:tcW w:w="0" w:type="auto"/>
            <w:vMerge/>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цикла</w:t>
            </w:r>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течки</w:t>
            </w:r>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охоты</w:t>
            </w:r>
          </w:p>
        </w:tc>
        <w:tc>
          <w:tcPr>
            <w:tcW w:w="0" w:type="auto"/>
            <w:vMerge/>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Кобыла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На 7-12-е сутки</w:t>
            </w: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20- 22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4-20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2-12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За 24-36 ч до окончания охоты, рано утром</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Корова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На 21-28-е сутки</w:t>
            </w: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19- 21</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2-5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3- 36 ч</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Через 10- 15 ч после окончания охоты</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Свинья</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На 2-5-е </w:t>
            </w:r>
            <w:proofErr w:type="spellStart"/>
            <w:r w:rsidRPr="00A072E3">
              <w:rPr>
                <w:rFonts w:ascii="Times New Roman" w:eastAsia="Times New Roman" w:hAnsi="Times New Roman" w:cs="Times New Roman"/>
                <w:color w:val="000000" w:themeColor="text1"/>
                <w:sz w:val="18"/>
                <w:szCs w:val="18"/>
                <w:lang w:eastAsia="ru-RU"/>
              </w:rPr>
              <w:t>сут</w:t>
            </w:r>
            <w:proofErr w:type="spellEnd"/>
            <w:r w:rsidRPr="00A072E3">
              <w:rPr>
                <w:rFonts w:ascii="Times New Roman" w:eastAsia="Times New Roman" w:hAnsi="Times New Roman" w:cs="Times New Roman"/>
                <w:color w:val="000000" w:themeColor="text1"/>
                <w:sz w:val="18"/>
                <w:szCs w:val="18"/>
                <w:lang w:eastAsia="ru-RU"/>
              </w:rPr>
              <w:t xml:space="preserve"> после поросят или на 19-</w:t>
            </w:r>
            <w:r w:rsidRPr="00A072E3">
              <w:rPr>
                <w:rFonts w:ascii="Times New Roman" w:eastAsia="Times New Roman" w:hAnsi="Times New Roman" w:cs="Times New Roman"/>
                <w:color w:val="000000" w:themeColor="text1"/>
                <w:sz w:val="18"/>
                <w:szCs w:val="18"/>
                <w:lang w:eastAsia="ru-RU"/>
              </w:rPr>
              <w:br/>
              <w:t xml:space="preserve">20-е </w:t>
            </w:r>
            <w:proofErr w:type="spellStart"/>
            <w:r w:rsidRPr="00A072E3">
              <w:rPr>
                <w:rFonts w:ascii="Times New Roman" w:eastAsia="Times New Roman" w:hAnsi="Times New Roman" w:cs="Times New Roman"/>
                <w:color w:val="000000" w:themeColor="text1"/>
                <w:sz w:val="18"/>
                <w:szCs w:val="18"/>
                <w:lang w:eastAsia="ru-RU"/>
              </w:rPr>
              <w:t>сут</w:t>
            </w:r>
            <w:proofErr w:type="spellEnd"/>
            <w:r w:rsidRPr="00A072E3">
              <w:rPr>
                <w:rFonts w:ascii="Times New Roman" w:eastAsia="Times New Roman" w:hAnsi="Times New Roman" w:cs="Times New Roman"/>
                <w:color w:val="000000" w:themeColor="text1"/>
                <w:sz w:val="18"/>
                <w:szCs w:val="18"/>
                <w:lang w:eastAsia="ru-RU"/>
              </w:rPr>
              <w:t xml:space="preserve"> после опо</w:t>
            </w:r>
            <w:r w:rsidRPr="00A072E3">
              <w:rPr>
                <w:rFonts w:ascii="Times New Roman" w:eastAsia="Times New Roman" w:hAnsi="Times New Roman" w:cs="Times New Roman"/>
                <w:color w:val="000000" w:themeColor="text1"/>
                <w:sz w:val="18"/>
                <w:szCs w:val="18"/>
                <w:lang w:eastAsia="ru-RU"/>
              </w:rPr>
              <w:softHyphen/>
              <w:t>роса</w:t>
            </w: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19- 21</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1-6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48 ч</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начале вторых суток охоты</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Буйволица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 с половым сезоном</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На 22- 63 </w:t>
            </w:r>
            <w:proofErr w:type="spellStart"/>
            <w:r w:rsidRPr="00A072E3">
              <w:rPr>
                <w:rFonts w:ascii="Times New Roman" w:eastAsia="Times New Roman" w:hAnsi="Times New Roman" w:cs="Times New Roman"/>
                <w:color w:val="000000" w:themeColor="text1"/>
                <w:sz w:val="18"/>
                <w:szCs w:val="18"/>
                <w:lang w:eastAsia="ru-RU"/>
              </w:rPr>
              <w:t>сут</w:t>
            </w:r>
            <w:proofErr w:type="spellEnd"/>
            <w:r w:rsidRPr="00A072E3">
              <w:rPr>
                <w:rFonts w:ascii="Times New Roman" w:eastAsia="Times New Roman" w:hAnsi="Times New Roman" w:cs="Times New Roman"/>
                <w:color w:val="000000" w:themeColor="text1"/>
                <w:sz w:val="18"/>
                <w:szCs w:val="18"/>
                <w:lang w:eastAsia="ru-RU"/>
              </w:rPr>
              <w:t xml:space="preserve">, иногда на 168-е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21- 30</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1-3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Верблюдица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 с половым сезоном</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первый месяц</w:t>
            </w: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6-65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конце охоты в результате коитуса.</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Овца, коза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 с половым сезоном</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На</w:t>
            </w:r>
            <w:r w:rsidRPr="00A072E3">
              <w:rPr>
                <w:rFonts w:ascii="Times New Roman" w:eastAsia="Times New Roman" w:hAnsi="Times New Roman" w:cs="Times New Roman"/>
                <w:color w:val="000000" w:themeColor="text1"/>
                <w:sz w:val="18"/>
                <w:szCs w:val="18"/>
                <w:lang w:eastAsia="ru-RU"/>
              </w:rPr>
              <w:br/>
              <w:t xml:space="preserve">15-30-е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14- 19</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1-2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34- 59 ч</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конце охоты.</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Самка северного оленя</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Полицикличная с половым сезоном</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На 4-й </w:t>
            </w:r>
            <w:proofErr w:type="spellStart"/>
            <w:r w:rsidRPr="00A072E3">
              <w:rPr>
                <w:rFonts w:ascii="Times New Roman" w:eastAsia="Times New Roman" w:hAnsi="Times New Roman" w:cs="Times New Roman"/>
                <w:color w:val="000000" w:themeColor="text1"/>
                <w:sz w:val="18"/>
                <w:szCs w:val="18"/>
                <w:lang w:eastAsia="ru-RU"/>
              </w:rPr>
              <w:t>мес</w:t>
            </w:r>
            <w:proofErr w:type="spellEnd"/>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21</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r>
      <w:tr w:rsidR="009053EF" w:rsidRPr="00A072E3" w:rsidTr="009053EF">
        <w:trPr>
          <w:tblCellSpacing w:w="0" w:type="dxa"/>
        </w:trPr>
        <w:tc>
          <w:tcPr>
            <w:tcW w:w="131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Ослица</w:t>
            </w:r>
          </w:p>
        </w:tc>
        <w:tc>
          <w:tcPr>
            <w:tcW w:w="169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216"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697"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684"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2-5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2-3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1140" w:type="dxa"/>
            <w:vAlign w:val="center"/>
            <w:hideMark/>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Во время охоты.</w:t>
            </w:r>
          </w:p>
        </w:tc>
      </w:tr>
      <w:tr w:rsidR="009053EF" w:rsidRPr="00A072E3" w:rsidTr="009053EF">
        <w:trPr>
          <w:tblCellSpacing w:w="0" w:type="dxa"/>
        </w:trPr>
        <w:tc>
          <w:tcPr>
            <w:tcW w:w="131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Сука</w:t>
            </w:r>
          </w:p>
        </w:tc>
        <w:tc>
          <w:tcPr>
            <w:tcW w:w="169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Моноцикличная</w:t>
            </w:r>
          </w:p>
        </w:tc>
        <w:tc>
          <w:tcPr>
            <w:tcW w:w="1216"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следующий сезон весной или осенью</w:t>
            </w:r>
          </w:p>
        </w:tc>
        <w:tc>
          <w:tcPr>
            <w:tcW w:w="697"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3-6 </w:t>
            </w:r>
            <w:proofErr w:type="spellStart"/>
            <w:r w:rsidRPr="00A072E3">
              <w:rPr>
                <w:rFonts w:ascii="Times New Roman" w:eastAsia="Times New Roman" w:hAnsi="Times New Roman" w:cs="Times New Roman"/>
                <w:color w:val="000000" w:themeColor="text1"/>
                <w:sz w:val="18"/>
                <w:szCs w:val="18"/>
                <w:lang w:eastAsia="ru-RU"/>
              </w:rPr>
              <w:t>мёс</w:t>
            </w:r>
            <w:proofErr w:type="spellEnd"/>
          </w:p>
        </w:tc>
        <w:tc>
          <w:tcPr>
            <w:tcW w:w="68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8-14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1-3</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114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конце течки и охоты</w:t>
            </w:r>
          </w:p>
        </w:tc>
      </w:tr>
      <w:tr w:rsidR="009053EF" w:rsidRPr="00A072E3" w:rsidTr="009053EF">
        <w:trPr>
          <w:tblCellSpacing w:w="0" w:type="dxa"/>
        </w:trPr>
        <w:tc>
          <w:tcPr>
            <w:tcW w:w="131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Кошка</w:t>
            </w:r>
          </w:p>
        </w:tc>
        <w:tc>
          <w:tcPr>
            <w:tcW w:w="169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Моноцикличная</w:t>
            </w:r>
          </w:p>
        </w:tc>
        <w:tc>
          <w:tcPr>
            <w:tcW w:w="1216"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В следующий сезон весной или осенью</w:t>
            </w:r>
          </w:p>
        </w:tc>
        <w:tc>
          <w:tcPr>
            <w:tcW w:w="697"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3-6 </w:t>
            </w:r>
            <w:proofErr w:type="spellStart"/>
            <w:r w:rsidRPr="00A072E3">
              <w:rPr>
                <w:rFonts w:ascii="Times New Roman" w:eastAsia="Times New Roman" w:hAnsi="Times New Roman" w:cs="Times New Roman"/>
                <w:color w:val="000000" w:themeColor="text1"/>
                <w:sz w:val="18"/>
                <w:szCs w:val="18"/>
                <w:lang w:eastAsia="ru-RU"/>
              </w:rPr>
              <w:t>мес</w:t>
            </w:r>
            <w:proofErr w:type="spellEnd"/>
          </w:p>
        </w:tc>
        <w:tc>
          <w:tcPr>
            <w:tcW w:w="68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9-10</w:t>
            </w:r>
            <w:r w:rsidRPr="00A072E3">
              <w:rPr>
                <w:rFonts w:ascii="Times New Roman" w:eastAsia="Times New Roman" w:hAnsi="Times New Roman" w:cs="Times New Roman"/>
                <w:color w:val="000000" w:themeColor="text1"/>
                <w:sz w:val="18"/>
                <w:szCs w:val="18"/>
                <w:lang w:eastAsia="ru-RU"/>
              </w:rPr>
              <w:br/>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14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br/>
              <w:t>В конце течки</w:t>
            </w:r>
          </w:p>
        </w:tc>
      </w:tr>
      <w:tr w:rsidR="009053EF" w:rsidRPr="00A072E3" w:rsidTr="009053EF">
        <w:trPr>
          <w:tblCellSpacing w:w="0" w:type="dxa"/>
        </w:trPr>
        <w:tc>
          <w:tcPr>
            <w:tcW w:w="131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Крольчиха</w:t>
            </w:r>
          </w:p>
        </w:tc>
        <w:tc>
          <w:tcPr>
            <w:tcW w:w="169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Моноцикличная</w:t>
            </w:r>
          </w:p>
        </w:tc>
        <w:tc>
          <w:tcPr>
            <w:tcW w:w="1216"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На 1-2-е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97"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8-9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684"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 xml:space="preserve">3-5 </w:t>
            </w:r>
            <w:proofErr w:type="spellStart"/>
            <w:r w:rsidRPr="00A072E3">
              <w:rPr>
                <w:rFonts w:ascii="Times New Roman" w:eastAsia="Times New Roman" w:hAnsi="Times New Roman" w:cs="Times New Roman"/>
                <w:color w:val="000000" w:themeColor="text1"/>
                <w:sz w:val="18"/>
                <w:szCs w:val="18"/>
                <w:lang w:eastAsia="ru-RU"/>
              </w:rPr>
              <w:t>сут</w:t>
            </w:r>
            <w:proofErr w:type="spellEnd"/>
          </w:p>
        </w:tc>
        <w:tc>
          <w:tcPr>
            <w:tcW w:w="719"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w:t>
            </w:r>
          </w:p>
        </w:tc>
        <w:tc>
          <w:tcPr>
            <w:tcW w:w="1140" w:type="dxa"/>
            <w:vAlign w:val="center"/>
          </w:tcPr>
          <w:p w:rsidR="009053EF" w:rsidRPr="00A072E3" w:rsidRDefault="009053EF" w:rsidP="009053EF">
            <w:pPr>
              <w:spacing w:after="0" w:line="240" w:lineRule="auto"/>
              <w:contextualSpacing/>
              <w:jc w:val="center"/>
              <w:rPr>
                <w:rFonts w:ascii="Times New Roman" w:eastAsia="Times New Roman" w:hAnsi="Times New Roman" w:cs="Times New Roman"/>
                <w:color w:val="000000" w:themeColor="text1"/>
                <w:sz w:val="18"/>
                <w:szCs w:val="18"/>
                <w:lang w:eastAsia="ru-RU"/>
              </w:rPr>
            </w:pPr>
            <w:r w:rsidRPr="00A072E3">
              <w:rPr>
                <w:rFonts w:ascii="Times New Roman" w:eastAsia="Times New Roman" w:hAnsi="Times New Roman" w:cs="Times New Roman"/>
                <w:color w:val="000000" w:themeColor="text1"/>
                <w:sz w:val="18"/>
                <w:szCs w:val="18"/>
                <w:lang w:eastAsia="ru-RU"/>
              </w:rPr>
              <w:t>Через 10 ч после коитуса</w:t>
            </w:r>
          </w:p>
        </w:tc>
      </w:tr>
    </w:tbl>
    <w:p w:rsidR="0089018D" w:rsidRDefault="0089018D" w:rsidP="009053EF">
      <w:pPr>
        <w:jc w:val="center"/>
        <w:rPr>
          <w:rFonts w:ascii="Times New Roman" w:hAnsi="Times New Roman" w:cs="Times New Roman"/>
          <w:color w:val="000000" w:themeColor="text1"/>
          <w:sz w:val="24"/>
          <w:szCs w:val="24"/>
        </w:rPr>
      </w:pPr>
    </w:p>
    <w:p w:rsidR="00A072E3" w:rsidRPr="00BD7822" w:rsidRDefault="00A072E3" w:rsidP="009053EF">
      <w:pPr>
        <w:jc w:val="center"/>
        <w:rPr>
          <w:rFonts w:ascii="Times New Roman" w:hAnsi="Times New Roman" w:cs="Times New Roman"/>
          <w:color w:val="000000" w:themeColor="text1"/>
          <w:sz w:val="32"/>
          <w:szCs w:val="24"/>
        </w:rPr>
      </w:pPr>
    </w:p>
    <w:p w:rsidR="00A072E3" w:rsidRPr="00BD7822" w:rsidRDefault="00A072E3" w:rsidP="000E2E62">
      <w:pPr>
        <w:spacing w:after="0" w:line="240" w:lineRule="auto"/>
        <w:ind w:firstLine="567"/>
        <w:rPr>
          <w:rFonts w:ascii="Times New Roman" w:hAnsi="Times New Roman" w:cs="Times New Roman"/>
          <w:b/>
          <w:color w:val="000000" w:themeColor="text1"/>
          <w:sz w:val="28"/>
          <w:szCs w:val="24"/>
        </w:rPr>
      </w:pPr>
      <w:r w:rsidRPr="00BD7822">
        <w:rPr>
          <w:rFonts w:ascii="Times New Roman" w:hAnsi="Times New Roman" w:cs="Times New Roman"/>
          <w:b/>
          <w:color w:val="000000" w:themeColor="text1"/>
          <w:sz w:val="28"/>
          <w:szCs w:val="24"/>
        </w:rPr>
        <w:t xml:space="preserve">Контрольные вопросы: </w:t>
      </w:r>
    </w:p>
    <w:p w:rsidR="00A072E3" w:rsidRPr="00BD7822" w:rsidRDefault="00A072E3" w:rsidP="000E2E62">
      <w:pPr>
        <w:spacing w:after="0" w:line="240" w:lineRule="auto"/>
        <w:ind w:firstLine="567"/>
        <w:rPr>
          <w:rFonts w:ascii="Times New Roman" w:eastAsia="Times New Roman" w:hAnsi="Times New Roman" w:cs="Times New Roman"/>
          <w:sz w:val="28"/>
          <w:lang w:eastAsia="ru-RU"/>
        </w:rPr>
      </w:pPr>
      <w:r w:rsidRPr="00BD7822">
        <w:rPr>
          <w:rFonts w:ascii="Times New Roman" w:hAnsi="Times New Roman" w:cs="Times New Roman"/>
          <w:color w:val="000000" w:themeColor="text1"/>
          <w:sz w:val="32"/>
          <w:szCs w:val="24"/>
        </w:rPr>
        <w:t xml:space="preserve">1. </w:t>
      </w:r>
      <w:r w:rsidRPr="00BD7822">
        <w:rPr>
          <w:rFonts w:ascii="Times New Roman" w:eastAsia="Times New Roman" w:hAnsi="Times New Roman" w:cs="Times New Roman"/>
          <w:sz w:val="28"/>
          <w:lang w:eastAsia="ru-RU"/>
        </w:rPr>
        <w:t>Особенности полового цикла у коров?</w:t>
      </w:r>
    </w:p>
    <w:p w:rsidR="00A072E3" w:rsidRPr="00BD7822" w:rsidRDefault="00A072E3" w:rsidP="000E2E62">
      <w:pPr>
        <w:spacing w:after="0" w:line="240" w:lineRule="auto"/>
        <w:ind w:firstLine="567"/>
        <w:rPr>
          <w:rFonts w:ascii="Times New Roman" w:eastAsia="Times New Roman" w:hAnsi="Times New Roman" w:cs="Times New Roman"/>
          <w:sz w:val="28"/>
          <w:lang w:eastAsia="ru-RU"/>
        </w:rPr>
      </w:pPr>
      <w:r w:rsidRPr="00BD7822">
        <w:rPr>
          <w:rFonts w:ascii="Times New Roman" w:eastAsia="Times New Roman" w:hAnsi="Times New Roman" w:cs="Times New Roman"/>
          <w:sz w:val="28"/>
          <w:lang w:eastAsia="ru-RU"/>
        </w:rPr>
        <w:t xml:space="preserve">2. Особенности полового цикла у </w:t>
      </w:r>
      <w:r w:rsidR="000E2E62" w:rsidRPr="00BD7822">
        <w:rPr>
          <w:rFonts w:ascii="Times New Roman" w:eastAsia="Times New Roman" w:hAnsi="Times New Roman" w:cs="Times New Roman"/>
          <w:sz w:val="28"/>
          <w:lang w:eastAsia="ru-RU"/>
        </w:rPr>
        <w:t>свинок</w:t>
      </w:r>
      <w:r w:rsidRPr="00BD7822">
        <w:rPr>
          <w:rFonts w:ascii="Times New Roman" w:eastAsia="Times New Roman" w:hAnsi="Times New Roman" w:cs="Times New Roman"/>
          <w:sz w:val="28"/>
          <w:lang w:eastAsia="ru-RU"/>
        </w:rPr>
        <w:t>?</w:t>
      </w:r>
    </w:p>
    <w:p w:rsidR="000E2E62" w:rsidRPr="00BD7822" w:rsidRDefault="000E2E62" w:rsidP="000E2E62">
      <w:pPr>
        <w:spacing w:after="0" w:line="240" w:lineRule="auto"/>
        <w:ind w:firstLine="567"/>
        <w:rPr>
          <w:rFonts w:ascii="Times New Roman" w:hAnsi="Times New Roman" w:cs="Times New Roman"/>
          <w:color w:val="000000" w:themeColor="text1"/>
          <w:sz w:val="32"/>
          <w:szCs w:val="24"/>
        </w:rPr>
      </w:pPr>
      <w:r w:rsidRPr="00BD7822">
        <w:rPr>
          <w:rFonts w:ascii="Times New Roman" w:eastAsia="Times New Roman" w:hAnsi="Times New Roman" w:cs="Times New Roman"/>
          <w:sz w:val="28"/>
          <w:lang w:eastAsia="ru-RU"/>
        </w:rPr>
        <w:t>3. Особенности полового цикла у кобыл?</w:t>
      </w:r>
    </w:p>
    <w:p w:rsidR="000E2E62" w:rsidRPr="00BD7822" w:rsidRDefault="000E2E62" w:rsidP="00A072E3">
      <w:pPr>
        <w:jc w:val="both"/>
        <w:rPr>
          <w:rFonts w:ascii="Times New Roman" w:hAnsi="Times New Roman" w:cs="Times New Roman"/>
          <w:color w:val="000000" w:themeColor="text1"/>
          <w:sz w:val="28"/>
          <w:szCs w:val="24"/>
        </w:rPr>
      </w:pPr>
    </w:p>
    <w:p w:rsidR="00A072E3" w:rsidRPr="006C6C07" w:rsidRDefault="00A072E3" w:rsidP="00A072E3">
      <w:pPr>
        <w:jc w:val="both"/>
        <w:rPr>
          <w:rFonts w:ascii="Times New Roman" w:hAnsi="Times New Roman" w:cs="Times New Roman"/>
          <w:color w:val="000000" w:themeColor="text1"/>
          <w:sz w:val="24"/>
          <w:szCs w:val="24"/>
        </w:rPr>
      </w:pPr>
    </w:p>
    <w:sectPr w:rsidR="00A072E3" w:rsidRPr="006C6C07" w:rsidSect="009F36D0">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C07"/>
    <w:rsid w:val="000E2E62"/>
    <w:rsid w:val="006C6C07"/>
    <w:rsid w:val="0089018D"/>
    <w:rsid w:val="009053EF"/>
    <w:rsid w:val="009F36D0"/>
    <w:rsid w:val="00A072E3"/>
    <w:rsid w:val="00BD7822"/>
    <w:rsid w:val="00EA5778"/>
    <w:rsid w:val="00F771F1"/>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8C48C2-4E38-49C6-9E3B-0DE85FBA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6C6C0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C6C0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C6C0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C6C07"/>
    <w:rPr>
      <w:rFonts w:ascii="Times New Roman" w:eastAsia="Times New Roman" w:hAnsi="Times New Roman" w:cs="Times New Roman"/>
      <w:b/>
      <w:bCs/>
      <w:sz w:val="27"/>
      <w:szCs w:val="27"/>
      <w:lang w:eastAsia="ru-RU"/>
    </w:rPr>
  </w:style>
  <w:style w:type="paragraph" w:customStyle="1" w:styleId="7">
    <w:name w:val="стиль7"/>
    <w:basedOn w:val="a"/>
    <w:rsid w:val="006C6C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
    <w:name w:val="стиль9"/>
    <w:basedOn w:val="a0"/>
    <w:rsid w:val="006C6C07"/>
  </w:style>
  <w:style w:type="character" w:styleId="a3">
    <w:name w:val="Strong"/>
    <w:basedOn w:val="a0"/>
    <w:uiPriority w:val="22"/>
    <w:qFormat/>
    <w:rsid w:val="006C6C07"/>
    <w:rPr>
      <w:b/>
      <w:bCs/>
    </w:rPr>
  </w:style>
  <w:style w:type="paragraph" w:styleId="a4">
    <w:name w:val="Normal (Web)"/>
    <w:basedOn w:val="a"/>
    <w:uiPriority w:val="99"/>
    <w:unhideWhenUsed/>
    <w:rsid w:val="006C6C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771F1"/>
    <w:rPr>
      <w:color w:val="0000FF"/>
      <w:u w:val="single"/>
    </w:rPr>
  </w:style>
  <w:style w:type="paragraph" w:styleId="a6">
    <w:name w:val="Balloon Text"/>
    <w:basedOn w:val="a"/>
    <w:link w:val="a7"/>
    <w:uiPriority w:val="99"/>
    <w:semiHidden/>
    <w:unhideWhenUsed/>
    <w:rsid w:val="00A072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72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44443">
      <w:bodyDiv w:val="1"/>
      <w:marLeft w:val="0"/>
      <w:marRight w:val="0"/>
      <w:marTop w:val="0"/>
      <w:marBottom w:val="0"/>
      <w:divBdr>
        <w:top w:val="none" w:sz="0" w:space="0" w:color="auto"/>
        <w:left w:val="none" w:sz="0" w:space="0" w:color="auto"/>
        <w:bottom w:val="none" w:sz="0" w:space="0" w:color="auto"/>
        <w:right w:val="none" w:sz="0" w:space="0" w:color="auto"/>
      </w:divBdr>
    </w:div>
    <w:div w:id="620648607">
      <w:bodyDiv w:val="1"/>
      <w:marLeft w:val="0"/>
      <w:marRight w:val="0"/>
      <w:marTop w:val="0"/>
      <w:marBottom w:val="0"/>
      <w:divBdr>
        <w:top w:val="none" w:sz="0" w:space="0" w:color="auto"/>
        <w:left w:val="none" w:sz="0" w:space="0" w:color="auto"/>
        <w:bottom w:val="none" w:sz="0" w:space="0" w:color="auto"/>
        <w:right w:val="none" w:sz="0" w:space="0" w:color="auto"/>
      </w:divBdr>
      <w:divsChild>
        <w:div w:id="65453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6114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215008">
          <w:marLeft w:val="0"/>
          <w:marRight w:val="0"/>
          <w:marTop w:val="0"/>
          <w:marBottom w:val="0"/>
          <w:divBdr>
            <w:top w:val="none" w:sz="0" w:space="0" w:color="auto"/>
            <w:left w:val="none" w:sz="0" w:space="0" w:color="auto"/>
            <w:bottom w:val="none" w:sz="0" w:space="0" w:color="auto"/>
            <w:right w:val="none" w:sz="0" w:space="0" w:color="auto"/>
          </w:divBdr>
          <w:divsChild>
            <w:div w:id="2099475947">
              <w:marLeft w:val="0"/>
              <w:marRight w:val="0"/>
              <w:marTop w:val="0"/>
              <w:marBottom w:val="0"/>
              <w:divBdr>
                <w:top w:val="none" w:sz="0" w:space="0" w:color="auto"/>
                <w:left w:val="none" w:sz="0" w:space="0" w:color="auto"/>
                <w:bottom w:val="none" w:sz="0" w:space="0" w:color="auto"/>
                <w:right w:val="none" w:sz="0" w:space="0" w:color="auto"/>
              </w:divBdr>
            </w:div>
          </w:divsChild>
        </w:div>
        <w:div w:id="315032993">
          <w:blockQuote w:val="1"/>
          <w:marLeft w:val="720"/>
          <w:marRight w:val="720"/>
          <w:marTop w:val="100"/>
          <w:marBottom w:val="100"/>
          <w:divBdr>
            <w:top w:val="none" w:sz="0" w:space="0" w:color="auto"/>
            <w:left w:val="none" w:sz="0" w:space="0" w:color="auto"/>
            <w:bottom w:val="none" w:sz="0" w:space="0" w:color="auto"/>
            <w:right w:val="none" w:sz="0" w:space="0" w:color="auto"/>
          </w:divBdr>
        </w:div>
        <w:div w:id="350083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4332</Words>
  <Characters>24696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Асус</cp:lastModifiedBy>
  <cp:revision>5</cp:revision>
  <dcterms:created xsi:type="dcterms:W3CDTF">2017-10-24T17:04:00Z</dcterms:created>
  <dcterms:modified xsi:type="dcterms:W3CDTF">2017-12-07T18:36:00Z</dcterms:modified>
</cp:coreProperties>
</file>